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83" w:rsidRPr="00AF7A83" w:rsidRDefault="00AF7A83" w:rsidP="00AF7A83">
      <w:pPr>
        <w:spacing w:after="0" w:line="240" w:lineRule="auto"/>
        <w:jc w:val="center"/>
        <w:rPr>
          <w:rFonts w:eastAsia="Times New Roman" w:cstheme="minorHAnsi"/>
          <w:b/>
          <w:sz w:val="24"/>
          <w:szCs w:val="24"/>
          <w:u w:val="single"/>
          <w:lang w:eastAsia="fr-FR"/>
        </w:rPr>
      </w:pPr>
      <w:r w:rsidRPr="00AF7A83">
        <w:rPr>
          <w:rFonts w:eastAsia="Times New Roman" w:cstheme="minorHAnsi"/>
          <w:b/>
          <w:sz w:val="24"/>
          <w:szCs w:val="24"/>
          <w:u w:val="single"/>
          <w:lang w:eastAsia="fr-FR"/>
        </w:rPr>
        <w:t>LA MAIRIE DE FREJUS</w:t>
      </w:r>
      <w:r w:rsidRPr="00AF7A83">
        <w:rPr>
          <w:rFonts w:eastAsia="Times New Roman" w:cstheme="minorHAnsi"/>
          <w:b/>
          <w:sz w:val="24"/>
          <w:szCs w:val="24"/>
          <w:u w:val="single"/>
          <w:lang w:eastAsia="fr-FR"/>
        </w:rPr>
        <w:br/>
        <w:t>RECRUTE</w:t>
      </w:r>
      <w:r w:rsidRPr="00AF7A83">
        <w:rPr>
          <w:rFonts w:eastAsia="Times New Roman" w:cstheme="minorHAnsi"/>
          <w:b/>
          <w:sz w:val="24"/>
          <w:szCs w:val="24"/>
          <w:u w:val="single"/>
          <w:lang w:eastAsia="fr-FR"/>
        </w:rPr>
        <w:br/>
        <w:t>SON DIRECTEUR DES B</w:t>
      </w:r>
      <w:r w:rsidR="005D32AA">
        <w:rPr>
          <w:rFonts w:eastAsia="Times New Roman" w:cstheme="minorHAnsi"/>
          <w:b/>
          <w:sz w:val="24"/>
          <w:szCs w:val="24"/>
          <w:u w:val="single"/>
          <w:lang w:eastAsia="fr-FR"/>
        </w:rPr>
        <w:t>Â</w:t>
      </w:r>
      <w:r w:rsidRPr="00AF7A83">
        <w:rPr>
          <w:rFonts w:eastAsia="Times New Roman" w:cstheme="minorHAnsi"/>
          <w:b/>
          <w:sz w:val="24"/>
          <w:szCs w:val="24"/>
          <w:u w:val="single"/>
          <w:lang w:eastAsia="fr-FR"/>
        </w:rPr>
        <w:t>TIMENTS</w:t>
      </w:r>
    </w:p>
    <w:p w:rsidR="00AF7A83" w:rsidRPr="00AF7A83" w:rsidRDefault="00AF7A83" w:rsidP="00AF7A83">
      <w:pPr>
        <w:spacing w:after="0" w:line="240" w:lineRule="auto"/>
        <w:jc w:val="center"/>
        <w:rPr>
          <w:rFonts w:eastAsia="Times New Roman" w:cstheme="minorHAnsi"/>
          <w:b/>
          <w:sz w:val="24"/>
          <w:szCs w:val="24"/>
          <w:u w:val="single"/>
          <w:lang w:eastAsia="fr-FR"/>
        </w:rPr>
      </w:pPr>
    </w:p>
    <w:p w:rsidR="00AF7A83" w:rsidRPr="00AF7A83" w:rsidRDefault="005D32AA" w:rsidP="00AF7A83">
      <w:pPr>
        <w:spacing w:after="0" w:line="240" w:lineRule="auto"/>
        <w:jc w:val="center"/>
        <w:rPr>
          <w:rFonts w:eastAsia="Times New Roman" w:cstheme="minorHAnsi"/>
          <w:b/>
          <w:sz w:val="24"/>
          <w:szCs w:val="24"/>
          <w:u w:val="single"/>
          <w:lang w:eastAsia="fr-FR"/>
        </w:rPr>
      </w:pPr>
      <w:r>
        <w:rPr>
          <w:rFonts w:eastAsia="Times New Roman" w:cstheme="minorHAnsi"/>
          <w:b/>
          <w:sz w:val="24"/>
          <w:szCs w:val="24"/>
          <w:u w:val="single"/>
          <w:lang w:eastAsia="fr-FR"/>
        </w:rPr>
        <w:t>Cadre d’emplois des I</w:t>
      </w:r>
      <w:r w:rsidR="00AF7A83" w:rsidRPr="00AF7A83">
        <w:rPr>
          <w:rFonts w:eastAsia="Times New Roman" w:cstheme="minorHAnsi"/>
          <w:b/>
          <w:sz w:val="24"/>
          <w:szCs w:val="24"/>
          <w:u w:val="single"/>
          <w:lang w:eastAsia="fr-FR"/>
        </w:rPr>
        <w:t>ngénieurs</w:t>
      </w:r>
      <w:r>
        <w:rPr>
          <w:rFonts w:eastAsia="Times New Roman" w:cstheme="minorHAnsi"/>
          <w:b/>
          <w:sz w:val="24"/>
          <w:szCs w:val="24"/>
          <w:u w:val="single"/>
          <w:lang w:eastAsia="fr-FR"/>
        </w:rPr>
        <w:t xml:space="preserve"> (Catégorie A)</w:t>
      </w:r>
    </w:p>
    <w:p w:rsidR="00AF7A83" w:rsidRPr="00AF7A83" w:rsidRDefault="00AF7A83" w:rsidP="00AF7A83">
      <w:pPr>
        <w:spacing w:after="0" w:line="240" w:lineRule="auto"/>
        <w:jc w:val="center"/>
        <w:rPr>
          <w:rFonts w:eastAsia="Times New Roman" w:cstheme="minorHAnsi"/>
          <w:sz w:val="24"/>
          <w:szCs w:val="24"/>
          <w:lang w:eastAsia="fr-FR"/>
        </w:rPr>
      </w:pPr>
    </w:p>
    <w:p w:rsidR="00AF7A83" w:rsidRDefault="00AF7A83" w:rsidP="00AF7A83">
      <w:pPr>
        <w:spacing w:after="0" w:line="240" w:lineRule="auto"/>
        <w:rPr>
          <w:rFonts w:ascii="Times New Roman" w:eastAsia="Times New Roman" w:hAnsi="Times New Roman" w:cs="Times New Roman"/>
          <w:sz w:val="24"/>
          <w:szCs w:val="24"/>
          <w:lang w:eastAsia="fr-FR"/>
        </w:rPr>
      </w:pPr>
    </w:p>
    <w:p w:rsidR="00AF7A83" w:rsidRDefault="00AF7A83" w:rsidP="00AF7A83">
      <w:pPr>
        <w:spacing w:after="0" w:line="240" w:lineRule="auto"/>
        <w:rPr>
          <w:rFonts w:ascii="Times New Roman" w:eastAsia="Times New Roman" w:hAnsi="Times New Roman" w:cs="Times New Roman"/>
          <w:sz w:val="24"/>
          <w:szCs w:val="24"/>
          <w:lang w:eastAsia="fr-FR"/>
        </w:rPr>
      </w:pPr>
      <w:r w:rsidRPr="00AF7A83">
        <w:rPr>
          <w:rFonts w:ascii="Times New Roman" w:eastAsia="Times New Roman" w:hAnsi="Times New Roman" w:cs="Times New Roman"/>
          <w:sz w:val="24"/>
          <w:szCs w:val="24"/>
          <w:u w:val="single"/>
          <w:lang w:eastAsia="fr-FR"/>
        </w:rPr>
        <w:t>Missions principales</w:t>
      </w:r>
      <w:r w:rsidRPr="00AF7A83">
        <w:rPr>
          <w:rFonts w:ascii="Times New Roman" w:eastAsia="Times New Roman" w:hAnsi="Times New Roman" w:cs="Times New Roman"/>
          <w:sz w:val="24"/>
          <w:szCs w:val="24"/>
          <w:lang w:eastAsia="fr-FR"/>
        </w:rPr>
        <w:t xml:space="preserve"> : </w:t>
      </w:r>
    </w:p>
    <w:p w:rsidR="00AF7A83" w:rsidRDefault="00AF7A83" w:rsidP="00AF7A83">
      <w:pPr>
        <w:spacing w:after="0" w:line="240" w:lineRule="auto"/>
        <w:rPr>
          <w:rFonts w:ascii="Times New Roman" w:eastAsia="Times New Roman" w:hAnsi="Times New Roman" w:cs="Times New Roman"/>
          <w:sz w:val="24"/>
          <w:szCs w:val="24"/>
          <w:lang w:eastAsia="fr-FR"/>
        </w:rPr>
      </w:pPr>
      <w:r w:rsidRPr="00AF7A83">
        <w:rPr>
          <w:rFonts w:ascii="Times New Roman" w:eastAsia="Times New Roman" w:hAnsi="Times New Roman" w:cs="Times New Roman"/>
          <w:sz w:val="24"/>
          <w:szCs w:val="24"/>
          <w:lang w:eastAsia="fr-FR"/>
        </w:rPr>
        <w:br/>
        <w:t>- Appliquer et mettre en œuvre la politique de développement, d’entretien et de gestion du pa</w:t>
      </w:r>
      <w:r>
        <w:rPr>
          <w:rFonts w:ascii="Times New Roman" w:eastAsia="Times New Roman" w:hAnsi="Times New Roman" w:cs="Times New Roman"/>
          <w:sz w:val="24"/>
          <w:szCs w:val="24"/>
          <w:lang w:eastAsia="fr-FR"/>
        </w:rPr>
        <w:t>trimoine immobilier de la ville définie par les élus,</w:t>
      </w:r>
    </w:p>
    <w:p w:rsidR="00AF7A83" w:rsidRDefault="00AF7A83" w:rsidP="00AF7A83">
      <w:pPr>
        <w:spacing w:after="0" w:line="240" w:lineRule="auto"/>
        <w:rPr>
          <w:rFonts w:ascii="Times New Roman" w:eastAsia="Times New Roman" w:hAnsi="Times New Roman" w:cs="Times New Roman"/>
          <w:sz w:val="24"/>
          <w:szCs w:val="24"/>
          <w:lang w:eastAsia="fr-FR"/>
        </w:rPr>
      </w:pPr>
      <w:r w:rsidRPr="00AF7A83">
        <w:rPr>
          <w:rFonts w:ascii="Times New Roman" w:eastAsia="Times New Roman" w:hAnsi="Times New Roman" w:cs="Times New Roman"/>
          <w:sz w:val="24"/>
          <w:szCs w:val="24"/>
          <w:lang w:eastAsia="fr-FR"/>
        </w:rPr>
        <w:br/>
        <w:t>- Manager le personnel de la direction,</w:t>
      </w:r>
    </w:p>
    <w:p w:rsidR="00AF7A83" w:rsidRDefault="00AF7A83" w:rsidP="00AF7A83">
      <w:pPr>
        <w:spacing w:after="0" w:line="240" w:lineRule="auto"/>
        <w:rPr>
          <w:rFonts w:ascii="Times New Roman" w:eastAsia="Times New Roman" w:hAnsi="Times New Roman" w:cs="Times New Roman"/>
          <w:sz w:val="24"/>
          <w:szCs w:val="24"/>
          <w:lang w:eastAsia="fr-FR"/>
        </w:rPr>
      </w:pPr>
      <w:r w:rsidRPr="00AF7A83">
        <w:rPr>
          <w:rFonts w:ascii="Times New Roman" w:eastAsia="Times New Roman" w:hAnsi="Times New Roman" w:cs="Times New Roman"/>
          <w:sz w:val="24"/>
          <w:szCs w:val="24"/>
          <w:lang w:eastAsia="fr-FR"/>
        </w:rPr>
        <w:br/>
        <w:t>- Participer à l’élaboration des budgets de fonctionnement et d’investissement et étudier la faisabilité financière des projets,</w:t>
      </w:r>
    </w:p>
    <w:p w:rsidR="00AF7A83" w:rsidRDefault="00AF7A83" w:rsidP="00AF7A83">
      <w:pPr>
        <w:spacing w:after="0" w:line="240" w:lineRule="auto"/>
        <w:rPr>
          <w:rFonts w:ascii="Times New Roman" w:eastAsia="Times New Roman" w:hAnsi="Times New Roman" w:cs="Times New Roman"/>
          <w:sz w:val="24"/>
          <w:szCs w:val="24"/>
          <w:lang w:eastAsia="fr-FR"/>
        </w:rPr>
      </w:pPr>
      <w:r w:rsidRPr="00AF7A83">
        <w:rPr>
          <w:rFonts w:ascii="Times New Roman" w:eastAsia="Times New Roman" w:hAnsi="Times New Roman" w:cs="Times New Roman"/>
          <w:sz w:val="24"/>
          <w:szCs w:val="24"/>
          <w:lang w:eastAsia="fr-FR"/>
        </w:rPr>
        <w:br/>
        <w:t xml:space="preserve">- Assurer la programmation et le suivi des budgets au titre de la réalisation des opérations validées (en régie municipale ou par des entreprises privées), </w:t>
      </w:r>
    </w:p>
    <w:p w:rsidR="00AF7A83" w:rsidRDefault="00AF7A83" w:rsidP="00AF7A83">
      <w:pPr>
        <w:spacing w:after="0" w:line="240" w:lineRule="auto"/>
        <w:rPr>
          <w:rFonts w:ascii="Times New Roman" w:eastAsia="Times New Roman" w:hAnsi="Times New Roman" w:cs="Times New Roman"/>
          <w:sz w:val="24"/>
          <w:szCs w:val="24"/>
          <w:lang w:eastAsia="fr-FR"/>
        </w:rPr>
      </w:pPr>
      <w:r w:rsidRPr="00AF7A83">
        <w:rPr>
          <w:rFonts w:ascii="Times New Roman" w:eastAsia="Times New Roman" w:hAnsi="Times New Roman" w:cs="Times New Roman"/>
          <w:sz w:val="24"/>
          <w:szCs w:val="24"/>
          <w:lang w:eastAsia="fr-FR"/>
        </w:rPr>
        <w:br/>
        <w:t>- Assurer le respect et le suivi de la réglementation dans les domaines de la construction et de la sécurité des bâtiments (bureaux de contrôles, commissions de sécurité, contrôles périodiques, levées des observations…),</w:t>
      </w:r>
      <w:r w:rsidRPr="00AF7A83">
        <w:rPr>
          <w:rFonts w:ascii="Times New Roman" w:eastAsia="Times New Roman" w:hAnsi="Times New Roman" w:cs="Times New Roman"/>
          <w:sz w:val="24"/>
          <w:szCs w:val="24"/>
          <w:lang w:eastAsia="fr-FR"/>
        </w:rPr>
        <w:br/>
      </w:r>
      <w:r w:rsidRPr="00AF7A83">
        <w:rPr>
          <w:rFonts w:ascii="Times New Roman" w:eastAsia="Times New Roman" w:hAnsi="Times New Roman" w:cs="Times New Roman"/>
          <w:sz w:val="24"/>
          <w:szCs w:val="24"/>
          <w:lang w:eastAsia="fr-FR"/>
        </w:rPr>
        <w:br/>
        <w:t xml:space="preserve"> </w:t>
      </w:r>
      <w:r w:rsidRPr="00AF7A83">
        <w:rPr>
          <w:rFonts w:ascii="Times New Roman" w:eastAsia="Times New Roman" w:hAnsi="Times New Roman" w:cs="Times New Roman"/>
          <w:sz w:val="24"/>
          <w:szCs w:val="24"/>
          <w:lang w:eastAsia="fr-FR"/>
        </w:rPr>
        <w:br/>
      </w:r>
      <w:r w:rsidRPr="00AF7A83">
        <w:rPr>
          <w:rFonts w:ascii="Times New Roman" w:eastAsia="Times New Roman" w:hAnsi="Times New Roman" w:cs="Times New Roman"/>
          <w:sz w:val="24"/>
          <w:szCs w:val="24"/>
          <w:u w:val="single"/>
          <w:lang w:eastAsia="fr-FR"/>
        </w:rPr>
        <w:t>Connaissances techniques</w:t>
      </w:r>
      <w:r>
        <w:rPr>
          <w:rFonts w:ascii="Times New Roman" w:eastAsia="Times New Roman" w:hAnsi="Times New Roman" w:cs="Times New Roman"/>
          <w:sz w:val="24"/>
          <w:szCs w:val="24"/>
          <w:lang w:eastAsia="fr-FR"/>
        </w:rPr>
        <w:t> :</w:t>
      </w:r>
    </w:p>
    <w:p w:rsidR="00AF7A83" w:rsidRPr="00AF7A83" w:rsidRDefault="00AF7A83" w:rsidP="00AF7A83">
      <w:pPr>
        <w:spacing w:after="0" w:line="240" w:lineRule="auto"/>
        <w:rPr>
          <w:rFonts w:ascii="Times New Roman" w:eastAsia="Times New Roman" w:hAnsi="Times New Roman" w:cs="Times New Roman"/>
          <w:sz w:val="24"/>
          <w:szCs w:val="24"/>
          <w:lang w:eastAsia="fr-FR"/>
        </w:rPr>
      </w:pPr>
      <w:r w:rsidRPr="00AF7A83">
        <w:rPr>
          <w:rFonts w:ascii="Times New Roman" w:eastAsia="Times New Roman" w:hAnsi="Times New Roman" w:cs="Times New Roman"/>
          <w:sz w:val="24"/>
          <w:szCs w:val="24"/>
          <w:lang w:eastAsia="fr-FR"/>
        </w:rPr>
        <w:br/>
        <w:t>- Connaître l’environnement professionnel institutionnel</w:t>
      </w:r>
      <w:r w:rsidRPr="00AF7A83">
        <w:rPr>
          <w:rFonts w:ascii="Times New Roman" w:eastAsia="Times New Roman" w:hAnsi="Times New Roman" w:cs="Times New Roman"/>
          <w:sz w:val="24"/>
          <w:szCs w:val="24"/>
          <w:lang w:eastAsia="fr-FR"/>
        </w:rPr>
        <w:br/>
        <w:t>- Compétences techniques dans le domaine des bâtiments</w:t>
      </w:r>
      <w:r w:rsidRPr="00AF7A83">
        <w:rPr>
          <w:rFonts w:ascii="Times New Roman" w:eastAsia="Times New Roman" w:hAnsi="Times New Roman" w:cs="Times New Roman"/>
          <w:sz w:val="24"/>
          <w:szCs w:val="24"/>
          <w:lang w:eastAsia="fr-FR"/>
        </w:rPr>
        <w:br/>
        <w:t xml:space="preserve">- Avoir des compétences budgétaires &amp; comptables </w:t>
      </w:r>
      <w:r w:rsidRPr="00AF7A83">
        <w:rPr>
          <w:rFonts w:ascii="Times New Roman" w:eastAsia="Times New Roman" w:hAnsi="Times New Roman" w:cs="Times New Roman"/>
          <w:sz w:val="24"/>
          <w:szCs w:val="24"/>
          <w:lang w:eastAsia="fr-FR"/>
        </w:rPr>
        <w:br/>
        <w:t xml:space="preserve">- Avoir des compétences juridiques et marchés publics </w:t>
      </w:r>
      <w:r w:rsidRPr="00AF7A83">
        <w:rPr>
          <w:rFonts w:ascii="Times New Roman" w:eastAsia="Times New Roman" w:hAnsi="Times New Roman" w:cs="Times New Roman"/>
          <w:sz w:val="24"/>
          <w:szCs w:val="24"/>
          <w:lang w:eastAsia="fr-FR"/>
        </w:rPr>
        <w:br/>
        <w:t>- Avoir des compétences en informatique &amp; bureautique (logiciels de base)</w:t>
      </w:r>
      <w:r w:rsidRPr="00AF7A83">
        <w:rPr>
          <w:rFonts w:ascii="Times New Roman" w:eastAsia="Times New Roman" w:hAnsi="Times New Roman" w:cs="Times New Roman"/>
          <w:sz w:val="24"/>
          <w:szCs w:val="24"/>
          <w:lang w:eastAsia="fr-FR"/>
        </w:rPr>
        <w:br/>
      </w:r>
      <w:r w:rsidRPr="00AF7A83">
        <w:rPr>
          <w:rFonts w:ascii="Times New Roman" w:eastAsia="Times New Roman" w:hAnsi="Times New Roman" w:cs="Times New Roman"/>
          <w:sz w:val="24"/>
          <w:szCs w:val="24"/>
          <w:lang w:eastAsia="fr-FR"/>
        </w:rPr>
        <w:br/>
      </w:r>
    </w:p>
    <w:p w:rsidR="00AF7A83" w:rsidRPr="00AF7A83" w:rsidRDefault="00AF7A83" w:rsidP="00AF7A83">
      <w:pPr>
        <w:spacing w:after="0" w:line="240" w:lineRule="auto"/>
        <w:rPr>
          <w:rFonts w:ascii="Times New Roman" w:eastAsia="Times New Roman" w:hAnsi="Times New Roman" w:cs="Times New Roman"/>
          <w:sz w:val="24"/>
          <w:szCs w:val="24"/>
          <w:lang w:eastAsia="fr-FR"/>
        </w:rPr>
      </w:pPr>
      <w:r w:rsidRPr="00AF7A83">
        <w:rPr>
          <w:rFonts w:ascii="Times New Roman" w:eastAsia="Times New Roman" w:hAnsi="Times New Roman" w:cs="Times New Roman"/>
          <w:sz w:val="24"/>
          <w:szCs w:val="24"/>
          <w:u w:val="single"/>
          <w:lang w:eastAsia="fr-FR"/>
        </w:rPr>
        <w:t>Savoir-faire</w:t>
      </w:r>
      <w:r w:rsidRPr="00AF7A83">
        <w:rPr>
          <w:rFonts w:ascii="Times New Roman" w:eastAsia="Times New Roman" w:hAnsi="Times New Roman" w:cs="Times New Roman"/>
          <w:sz w:val="24"/>
          <w:szCs w:val="24"/>
          <w:lang w:eastAsia="fr-FR"/>
        </w:rPr>
        <w:t xml:space="preserve"> :</w:t>
      </w:r>
      <w:r w:rsidRPr="00AF7A83">
        <w:rPr>
          <w:rFonts w:ascii="Times New Roman" w:eastAsia="Times New Roman" w:hAnsi="Times New Roman" w:cs="Times New Roman"/>
          <w:sz w:val="24"/>
          <w:szCs w:val="24"/>
          <w:lang w:eastAsia="fr-FR"/>
        </w:rPr>
        <w:br/>
        <w:t>- Savoir conduire et gérer un projet</w:t>
      </w:r>
      <w:r w:rsidRPr="00AF7A83">
        <w:rPr>
          <w:rFonts w:ascii="Times New Roman" w:eastAsia="Times New Roman" w:hAnsi="Times New Roman" w:cs="Times New Roman"/>
          <w:sz w:val="24"/>
          <w:szCs w:val="24"/>
          <w:lang w:eastAsia="fr-FR"/>
        </w:rPr>
        <w:br/>
        <w:t>- Savoir s’organiser, planifier et respecter les délais</w:t>
      </w:r>
      <w:r w:rsidRPr="00AF7A83">
        <w:rPr>
          <w:rFonts w:ascii="Times New Roman" w:eastAsia="Times New Roman" w:hAnsi="Times New Roman" w:cs="Times New Roman"/>
          <w:sz w:val="24"/>
          <w:szCs w:val="24"/>
          <w:lang w:eastAsia="fr-FR"/>
        </w:rPr>
        <w:br/>
        <w:t>- Savoir travailler en équipe</w:t>
      </w:r>
      <w:r w:rsidRPr="00AF7A83">
        <w:rPr>
          <w:rFonts w:ascii="Times New Roman" w:eastAsia="Times New Roman" w:hAnsi="Times New Roman" w:cs="Times New Roman"/>
          <w:sz w:val="24"/>
          <w:szCs w:val="24"/>
          <w:lang w:eastAsia="fr-FR"/>
        </w:rPr>
        <w:br/>
        <w:t>- Savoir rédiger</w:t>
      </w:r>
      <w:r w:rsidRPr="00AF7A83">
        <w:rPr>
          <w:rFonts w:ascii="Times New Roman" w:eastAsia="Times New Roman" w:hAnsi="Times New Roman" w:cs="Times New Roman"/>
          <w:sz w:val="24"/>
          <w:szCs w:val="24"/>
          <w:lang w:eastAsia="fr-FR"/>
        </w:rPr>
        <w:br/>
        <w:t>- Savoir analyser</w:t>
      </w:r>
      <w:r w:rsidRPr="00AF7A83">
        <w:rPr>
          <w:rFonts w:ascii="Times New Roman" w:eastAsia="Times New Roman" w:hAnsi="Times New Roman" w:cs="Times New Roman"/>
          <w:sz w:val="24"/>
          <w:szCs w:val="24"/>
          <w:lang w:eastAsia="fr-FR"/>
        </w:rPr>
        <w:br/>
      </w:r>
      <w:r w:rsidRPr="00AF7A83">
        <w:rPr>
          <w:rFonts w:ascii="Times New Roman" w:eastAsia="Times New Roman" w:hAnsi="Times New Roman" w:cs="Times New Roman"/>
          <w:sz w:val="24"/>
          <w:szCs w:val="24"/>
          <w:lang w:eastAsia="fr-FR"/>
        </w:rPr>
        <w:br/>
      </w:r>
      <w:r w:rsidRPr="00AF7A83">
        <w:rPr>
          <w:rFonts w:ascii="Times New Roman" w:eastAsia="Times New Roman" w:hAnsi="Times New Roman" w:cs="Times New Roman"/>
          <w:sz w:val="24"/>
          <w:szCs w:val="24"/>
          <w:u w:val="single"/>
          <w:lang w:eastAsia="fr-FR"/>
        </w:rPr>
        <w:t>Savoir être</w:t>
      </w:r>
      <w:r w:rsidRPr="00AF7A83">
        <w:rPr>
          <w:rFonts w:ascii="Times New Roman" w:eastAsia="Times New Roman" w:hAnsi="Times New Roman" w:cs="Times New Roman"/>
          <w:sz w:val="24"/>
          <w:szCs w:val="24"/>
          <w:lang w:eastAsia="fr-FR"/>
        </w:rPr>
        <w:t xml:space="preserve"> :</w:t>
      </w:r>
      <w:r w:rsidRPr="00AF7A83">
        <w:rPr>
          <w:rFonts w:ascii="Times New Roman" w:eastAsia="Times New Roman" w:hAnsi="Times New Roman" w:cs="Times New Roman"/>
          <w:sz w:val="24"/>
          <w:szCs w:val="24"/>
          <w:lang w:eastAsia="fr-FR"/>
        </w:rPr>
        <w:br/>
        <w:t>- Avoir</w:t>
      </w:r>
      <w:r>
        <w:rPr>
          <w:rFonts w:ascii="Times New Roman" w:eastAsia="Times New Roman" w:hAnsi="Times New Roman" w:cs="Times New Roman"/>
          <w:sz w:val="24"/>
          <w:szCs w:val="24"/>
          <w:lang w:eastAsia="fr-FR"/>
        </w:rPr>
        <w:t xml:space="preserve"> le sens des relations humaines</w:t>
      </w:r>
      <w:r w:rsidRPr="00AF7A83">
        <w:rPr>
          <w:rFonts w:ascii="Times New Roman" w:eastAsia="Times New Roman" w:hAnsi="Times New Roman" w:cs="Times New Roman"/>
          <w:sz w:val="24"/>
          <w:szCs w:val="24"/>
          <w:lang w:eastAsia="fr-FR"/>
        </w:rPr>
        <w:br/>
        <w:t>- Être dynamique et force de proposition pour la hiérarchie</w:t>
      </w:r>
    </w:p>
    <w:p w:rsidR="001A7A8D" w:rsidRDefault="001A7A8D"/>
    <w:p w:rsidR="00997A9C" w:rsidRPr="00DE4F17" w:rsidRDefault="00997A9C" w:rsidP="00997A9C">
      <w:pPr>
        <w:spacing w:after="0" w:line="240" w:lineRule="auto"/>
        <w:jc w:val="both"/>
        <w:rPr>
          <w:rFonts w:cs="Calibri"/>
          <w:b/>
          <w:iCs/>
          <w:sz w:val="24"/>
          <w:szCs w:val="24"/>
          <w:u w:val="single"/>
        </w:rPr>
      </w:pPr>
      <w:r w:rsidRPr="00DE4F17">
        <w:rPr>
          <w:rFonts w:cs="Calibri"/>
          <w:b/>
          <w:iCs/>
          <w:sz w:val="24"/>
          <w:szCs w:val="24"/>
          <w:u w:val="single"/>
        </w:rPr>
        <w:t>Prise de poste : 1</w:t>
      </w:r>
      <w:r w:rsidRPr="00DE4F17">
        <w:rPr>
          <w:rFonts w:cs="Calibri"/>
          <w:b/>
          <w:iCs/>
          <w:sz w:val="24"/>
          <w:szCs w:val="24"/>
          <w:u w:val="single"/>
          <w:vertAlign w:val="superscript"/>
        </w:rPr>
        <w:t>er</w:t>
      </w:r>
      <w:r w:rsidRPr="00DE4F17">
        <w:rPr>
          <w:rFonts w:cs="Calibri"/>
          <w:b/>
          <w:iCs/>
          <w:sz w:val="24"/>
          <w:szCs w:val="24"/>
          <w:u w:val="single"/>
        </w:rPr>
        <w:t xml:space="preserve"> </w:t>
      </w:r>
      <w:r w:rsidRPr="00DE4F17">
        <w:rPr>
          <w:rFonts w:cs="Calibri"/>
          <w:b/>
          <w:iCs/>
          <w:sz w:val="24"/>
          <w:szCs w:val="24"/>
          <w:u w:val="single"/>
        </w:rPr>
        <w:t>juin</w:t>
      </w:r>
      <w:r w:rsidRPr="00DE4F17">
        <w:rPr>
          <w:rFonts w:cs="Calibri"/>
          <w:b/>
          <w:iCs/>
          <w:sz w:val="24"/>
          <w:szCs w:val="24"/>
          <w:u w:val="single"/>
        </w:rPr>
        <w:t xml:space="preserve"> 2025</w:t>
      </w:r>
    </w:p>
    <w:p w:rsidR="00997A9C" w:rsidRPr="00A37397" w:rsidRDefault="00997A9C" w:rsidP="00997A9C">
      <w:pPr>
        <w:spacing w:after="0" w:line="240" w:lineRule="auto"/>
        <w:jc w:val="both"/>
        <w:rPr>
          <w:rFonts w:cs="Calibri"/>
          <w:b/>
          <w:iCs/>
        </w:rPr>
      </w:pPr>
      <w:bookmarkStart w:id="0" w:name="_GoBack"/>
      <w:bookmarkEnd w:id="0"/>
    </w:p>
    <w:p w:rsidR="00997A9C" w:rsidRDefault="00997A9C" w:rsidP="00997A9C">
      <w:pPr>
        <w:spacing w:after="0" w:line="240" w:lineRule="auto"/>
        <w:ind w:right="-426"/>
        <w:jc w:val="center"/>
        <w:rPr>
          <w:rFonts w:cs="Calibri"/>
          <w:b/>
          <w:color w:val="000000"/>
        </w:rPr>
      </w:pPr>
      <w:r>
        <w:rPr>
          <w:rFonts w:cs="Calibri"/>
          <w:b/>
          <w:color w:val="000000"/>
        </w:rPr>
        <w:t xml:space="preserve">Pour tout renseignement complémentaire, contacter M. PORRE : </w:t>
      </w:r>
      <w:hyperlink r:id="rId4" w:history="1">
        <w:r w:rsidR="0035594D" w:rsidRPr="009055BE">
          <w:rPr>
            <w:rStyle w:val="Lienhypertexte"/>
            <w:rFonts w:cs="Calibri"/>
            <w:b/>
          </w:rPr>
          <w:t>e.porre@ville-frejus.fr</w:t>
        </w:r>
      </w:hyperlink>
    </w:p>
    <w:p w:rsidR="0035594D" w:rsidRDefault="0035594D" w:rsidP="0035594D">
      <w:pPr>
        <w:spacing w:after="0" w:line="240" w:lineRule="auto"/>
        <w:jc w:val="center"/>
        <w:rPr>
          <w:rFonts w:cs="Calibri"/>
          <w:b/>
        </w:rPr>
      </w:pPr>
      <w:r w:rsidRPr="00AF20C2">
        <w:rPr>
          <w:rFonts w:cs="Calibri"/>
          <w:b/>
        </w:rPr>
        <w:t>Veuillez adresser vos candidatures (CV et lettre de motivation</w:t>
      </w:r>
      <w:r w:rsidRPr="00F3354B">
        <w:rPr>
          <w:rFonts w:cs="Calibri"/>
          <w:b/>
          <w:u w:val="single"/>
        </w:rPr>
        <w:t xml:space="preserve">) au plus tard </w:t>
      </w:r>
      <w:r w:rsidRPr="00AF20C2">
        <w:rPr>
          <w:rFonts w:cs="Calibri"/>
          <w:b/>
          <w:u w:val="single"/>
        </w:rPr>
        <w:t xml:space="preserve">le </w:t>
      </w:r>
      <w:r>
        <w:rPr>
          <w:rFonts w:cs="Calibri"/>
          <w:b/>
          <w:u w:val="single"/>
        </w:rPr>
        <w:t>5 mai</w:t>
      </w:r>
    </w:p>
    <w:p w:rsidR="0035594D" w:rsidRDefault="00997A9C" w:rsidP="0035594D">
      <w:pPr>
        <w:spacing w:after="0" w:line="240" w:lineRule="auto"/>
        <w:jc w:val="center"/>
        <w:rPr>
          <w:rFonts w:cs="Calibri"/>
          <w:b/>
          <w:color w:val="000000"/>
        </w:rPr>
      </w:pPr>
      <w:r w:rsidRPr="00AF20C2">
        <w:rPr>
          <w:rFonts w:cs="Calibri"/>
          <w:b/>
          <w:color w:val="000000"/>
        </w:rPr>
        <w:t xml:space="preserve">Mairie de Fréjus - Direction des Ressources Humaines - 45 Place </w:t>
      </w:r>
      <w:proofErr w:type="spellStart"/>
      <w:r w:rsidRPr="00AF20C2">
        <w:rPr>
          <w:rFonts w:cs="Calibri"/>
          <w:b/>
          <w:color w:val="000000"/>
        </w:rPr>
        <w:t>Formigé</w:t>
      </w:r>
      <w:proofErr w:type="spellEnd"/>
      <w:r w:rsidRPr="00AF20C2">
        <w:rPr>
          <w:rFonts w:cs="Calibri"/>
          <w:b/>
          <w:color w:val="000000"/>
        </w:rPr>
        <w:t xml:space="preserve"> - 83600 FRÉJUS</w:t>
      </w:r>
    </w:p>
    <w:p w:rsidR="00997A9C" w:rsidRPr="00AF20C2" w:rsidRDefault="0035594D" w:rsidP="0035594D">
      <w:pPr>
        <w:spacing w:after="0" w:line="240" w:lineRule="auto"/>
        <w:jc w:val="center"/>
        <w:rPr>
          <w:rFonts w:cs="Calibri"/>
          <w:b/>
        </w:rPr>
      </w:pPr>
      <w:r>
        <w:rPr>
          <w:rFonts w:cs="Calibri"/>
          <w:b/>
        </w:rPr>
        <w:t xml:space="preserve"> </w:t>
      </w:r>
      <w:proofErr w:type="gramStart"/>
      <w:r w:rsidR="00997A9C" w:rsidRPr="00AF20C2">
        <w:rPr>
          <w:rFonts w:cs="Calibri"/>
          <w:b/>
        </w:rPr>
        <w:t>par</w:t>
      </w:r>
      <w:proofErr w:type="gramEnd"/>
      <w:r w:rsidR="00997A9C" w:rsidRPr="00AF20C2">
        <w:rPr>
          <w:rFonts w:cs="Calibri"/>
          <w:b/>
        </w:rPr>
        <w:t xml:space="preserve"> mail : </w:t>
      </w:r>
      <w:r w:rsidR="00997A9C" w:rsidRPr="00AF20C2">
        <w:rPr>
          <w:rFonts w:cs="Calibri"/>
          <w:b/>
          <w:color w:val="0070C0"/>
        </w:rPr>
        <w:t>rh.recrutement@ville-frejus.fr</w:t>
      </w:r>
    </w:p>
    <w:p w:rsidR="00997A9C" w:rsidRDefault="00997A9C"/>
    <w:sectPr w:rsidR="00997A9C" w:rsidSect="00997A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83"/>
    <w:rsid w:val="001A7A8D"/>
    <w:rsid w:val="0035594D"/>
    <w:rsid w:val="005D32AA"/>
    <w:rsid w:val="00997A9C"/>
    <w:rsid w:val="00AF7A83"/>
    <w:rsid w:val="00DE4F17"/>
    <w:rsid w:val="00F335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CF5A"/>
  <w15:chartTrackingRefBased/>
  <w15:docId w15:val="{0D306849-CC8A-4304-8382-4E2123FB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559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459">
      <w:bodyDiv w:val="1"/>
      <w:marLeft w:val="0"/>
      <w:marRight w:val="0"/>
      <w:marTop w:val="0"/>
      <w:marBottom w:val="0"/>
      <w:divBdr>
        <w:top w:val="none" w:sz="0" w:space="0" w:color="auto"/>
        <w:left w:val="none" w:sz="0" w:space="0" w:color="auto"/>
        <w:bottom w:val="none" w:sz="0" w:space="0" w:color="auto"/>
        <w:right w:val="none" w:sz="0" w:space="0" w:color="auto"/>
      </w:divBdr>
      <w:divsChild>
        <w:div w:id="2056586443">
          <w:marLeft w:val="0"/>
          <w:marRight w:val="0"/>
          <w:marTop w:val="0"/>
          <w:marBottom w:val="0"/>
          <w:divBdr>
            <w:top w:val="none" w:sz="0" w:space="0" w:color="auto"/>
            <w:left w:val="none" w:sz="0" w:space="0" w:color="auto"/>
            <w:bottom w:val="none" w:sz="0" w:space="0" w:color="auto"/>
            <w:right w:val="none" w:sz="0" w:space="0" w:color="auto"/>
          </w:divBdr>
          <w:divsChild>
            <w:div w:id="1646886500">
              <w:marLeft w:val="0"/>
              <w:marRight w:val="0"/>
              <w:marTop w:val="0"/>
              <w:marBottom w:val="0"/>
              <w:divBdr>
                <w:top w:val="none" w:sz="0" w:space="0" w:color="auto"/>
                <w:left w:val="none" w:sz="0" w:space="0" w:color="auto"/>
                <w:bottom w:val="none" w:sz="0" w:space="0" w:color="auto"/>
                <w:right w:val="none" w:sz="0" w:space="0" w:color="auto"/>
              </w:divBdr>
            </w:div>
          </w:divsChild>
        </w:div>
        <w:div w:id="623972516">
          <w:marLeft w:val="0"/>
          <w:marRight w:val="0"/>
          <w:marTop w:val="0"/>
          <w:marBottom w:val="0"/>
          <w:divBdr>
            <w:top w:val="none" w:sz="0" w:space="0" w:color="auto"/>
            <w:left w:val="none" w:sz="0" w:space="0" w:color="auto"/>
            <w:bottom w:val="none" w:sz="0" w:space="0" w:color="auto"/>
            <w:right w:val="none" w:sz="0" w:space="0" w:color="auto"/>
          </w:divBdr>
          <w:divsChild>
            <w:div w:id="1838422432">
              <w:marLeft w:val="0"/>
              <w:marRight w:val="0"/>
              <w:marTop w:val="0"/>
              <w:marBottom w:val="0"/>
              <w:divBdr>
                <w:top w:val="none" w:sz="0" w:space="0" w:color="auto"/>
                <w:left w:val="none" w:sz="0" w:space="0" w:color="auto"/>
                <w:bottom w:val="none" w:sz="0" w:space="0" w:color="auto"/>
                <w:right w:val="none" w:sz="0" w:space="0" w:color="auto"/>
              </w:divBdr>
            </w:div>
          </w:divsChild>
        </w:div>
        <w:div w:id="830145806">
          <w:marLeft w:val="0"/>
          <w:marRight w:val="0"/>
          <w:marTop w:val="0"/>
          <w:marBottom w:val="0"/>
          <w:divBdr>
            <w:top w:val="none" w:sz="0" w:space="0" w:color="auto"/>
            <w:left w:val="none" w:sz="0" w:space="0" w:color="auto"/>
            <w:bottom w:val="none" w:sz="0" w:space="0" w:color="auto"/>
            <w:right w:val="none" w:sz="0" w:space="0" w:color="auto"/>
          </w:divBdr>
          <w:divsChild>
            <w:div w:id="17819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porre@ville-freju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280</Words>
  <Characters>1540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CHABRILLAT</dc:creator>
  <cp:keywords/>
  <dc:description/>
  <cp:lastModifiedBy>User</cp:lastModifiedBy>
  <cp:revision>6</cp:revision>
  <dcterms:created xsi:type="dcterms:W3CDTF">2025-04-01T08:06:00Z</dcterms:created>
  <dcterms:modified xsi:type="dcterms:W3CDTF">2025-04-07T07:31:00Z</dcterms:modified>
</cp:coreProperties>
</file>