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D84" w:rsidRDefault="00C56D84">
      <w:pPr>
        <w:pStyle w:val="Corpsdetexte"/>
        <w:spacing w:before="5"/>
        <w:ind w:left="0"/>
        <w:rPr>
          <w:rStyle w:val="Aucun"/>
          <w:rFonts w:ascii="Times New Roman" w:eastAsia="Times New Roman" w:hAnsi="Times New Roman" w:cs="Times New Roman"/>
          <w:sz w:val="11"/>
          <w:szCs w:val="11"/>
        </w:rPr>
      </w:pPr>
    </w:p>
    <w:p w:rsidR="00C56D84" w:rsidRDefault="00821E4E">
      <w:pPr>
        <w:pStyle w:val="Corpsdetexte"/>
        <w:ind w:left="4163"/>
        <w:rPr>
          <w:rStyle w:val="Aucun"/>
          <w:rFonts w:ascii="Times New Roman" w:eastAsia="Times New Roman" w:hAnsi="Times New Roman" w:cs="Times New Roman"/>
          <w:sz w:val="20"/>
          <w:szCs w:val="20"/>
        </w:rPr>
      </w:pPr>
      <w:r>
        <w:rPr>
          <w:rStyle w:val="Aucun"/>
          <w:rFonts w:ascii="Times New Roman" w:eastAsia="Times New Roman" w:hAnsi="Times New Roman" w:cs="Times New Roman"/>
          <w:noProof/>
          <w:sz w:val="20"/>
          <w:szCs w:val="20"/>
        </w:rPr>
        <w:drawing>
          <wp:inline distT="0" distB="0" distL="0" distR="0">
            <wp:extent cx="920496" cy="1408176"/>
            <wp:effectExtent l="0" t="0" r="0" b="1905"/>
            <wp:docPr id="1073741826" name="officeArt object" descr="image1.jpeg"/>
            <wp:cNvGraphicFramePr/>
            <a:graphic xmlns:a="http://schemas.openxmlformats.org/drawingml/2006/main">
              <a:graphicData uri="http://schemas.openxmlformats.org/drawingml/2006/picture">
                <pic:pic xmlns:pic="http://schemas.openxmlformats.org/drawingml/2006/picture">
                  <pic:nvPicPr>
                    <pic:cNvPr id="1073741826" name="image1.jpeg" descr="image1.jpeg"/>
                    <pic:cNvPicPr>
                      <a:picLocks noChangeAspect="1"/>
                    </pic:cNvPicPr>
                  </pic:nvPicPr>
                  <pic:blipFill rotWithShape="1">
                    <a:blip r:embed="rId8">
                      <a:extLst/>
                    </a:blip>
                    <a:srcRect r="42620"/>
                    <a:stretch/>
                  </pic:blipFill>
                  <pic:spPr bwMode="auto">
                    <a:xfrm>
                      <a:off x="0" y="0"/>
                      <a:ext cx="970581" cy="1484796"/>
                    </a:xfrm>
                    <a:prstGeom prst="rect">
                      <a:avLst/>
                    </a:prstGeom>
                    <a:ln>
                      <a:noFill/>
                    </a:ln>
                    <a:effectLst/>
                    <a:extLst>
                      <a:ext uri="{53640926-AAD7-44D8-BBD7-CCE9431645EC}">
                        <a14:shadowObscured xmlns:a14="http://schemas.microsoft.com/office/drawing/2010/main"/>
                      </a:ext>
                    </a:extLst>
                  </pic:spPr>
                </pic:pic>
              </a:graphicData>
            </a:graphic>
          </wp:inline>
        </w:drawing>
      </w:r>
    </w:p>
    <w:p w:rsidR="00C56D84" w:rsidRDefault="00C56D84">
      <w:pPr>
        <w:pStyle w:val="Corpsdetexte"/>
        <w:ind w:left="0"/>
        <w:rPr>
          <w:rStyle w:val="Aucun"/>
          <w:rFonts w:ascii="Times New Roman" w:eastAsia="Times New Roman" w:hAnsi="Times New Roman" w:cs="Times New Roman"/>
          <w:sz w:val="20"/>
          <w:szCs w:val="20"/>
        </w:rPr>
      </w:pPr>
    </w:p>
    <w:p w:rsidR="00C56D84" w:rsidRDefault="00C56D84">
      <w:pPr>
        <w:pStyle w:val="Corpsdetexte"/>
        <w:ind w:left="0"/>
        <w:rPr>
          <w:rStyle w:val="Aucun"/>
          <w:rFonts w:ascii="Times New Roman" w:eastAsia="Times New Roman" w:hAnsi="Times New Roman" w:cs="Times New Roman"/>
          <w:sz w:val="20"/>
          <w:szCs w:val="20"/>
        </w:rPr>
      </w:pPr>
    </w:p>
    <w:p w:rsidR="00C56D84" w:rsidRDefault="00C56D84">
      <w:pPr>
        <w:pStyle w:val="Corpsdetexte"/>
        <w:ind w:left="0"/>
        <w:rPr>
          <w:rStyle w:val="Aucun"/>
          <w:rFonts w:ascii="Times New Roman" w:eastAsia="Times New Roman" w:hAnsi="Times New Roman" w:cs="Times New Roman"/>
          <w:sz w:val="20"/>
          <w:szCs w:val="20"/>
        </w:rPr>
      </w:pPr>
    </w:p>
    <w:p w:rsidR="00C56D84" w:rsidRDefault="00C56D84">
      <w:pPr>
        <w:pStyle w:val="Corpsdetexte"/>
        <w:ind w:left="0"/>
        <w:rPr>
          <w:rStyle w:val="Aucun"/>
          <w:rFonts w:ascii="Times New Roman" w:eastAsia="Times New Roman" w:hAnsi="Times New Roman" w:cs="Times New Roman"/>
          <w:sz w:val="20"/>
          <w:szCs w:val="20"/>
        </w:rPr>
      </w:pPr>
    </w:p>
    <w:p w:rsidR="00C56D84" w:rsidRDefault="00C56D84">
      <w:pPr>
        <w:pStyle w:val="Corpsdetexte"/>
        <w:ind w:left="0"/>
        <w:rPr>
          <w:rStyle w:val="Aucun"/>
          <w:rFonts w:ascii="Times New Roman" w:eastAsia="Times New Roman" w:hAnsi="Times New Roman" w:cs="Times New Roman"/>
          <w:sz w:val="20"/>
          <w:szCs w:val="20"/>
        </w:rPr>
      </w:pPr>
    </w:p>
    <w:p w:rsidR="00C56D84" w:rsidRDefault="00C56D84">
      <w:pPr>
        <w:pStyle w:val="Corpsdetexte"/>
        <w:spacing w:before="9"/>
        <w:ind w:left="0"/>
        <w:rPr>
          <w:rStyle w:val="Aucun"/>
          <w:rFonts w:ascii="Times New Roman" w:eastAsia="Times New Roman" w:hAnsi="Times New Roman" w:cs="Times New Roman"/>
          <w:sz w:val="17"/>
          <w:szCs w:val="17"/>
        </w:rPr>
      </w:pPr>
    </w:p>
    <w:p w:rsidR="00C56D84" w:rsidRDefault="00821E4E">
      <w:pPr>
        <w:pStyle w:val="Corps"/>
        <w:spacing w:before="20"/>
        <w:ind w:left="863" w:right="833"/>
        <w:jc w:val="center"/>
        <w:rPr>
          <w:rStyle w:val="Aucun"/>
          <w:b/>
          <w:bCs/>
          <w:sz w:val="40"/>
          <w:szCs w:val="40"/>
        </w:rPr>
      </w:pPr>
      <w:r>
        <w:rPr>
          <w:rStyle w:val="Aucun"/>
          <w:b/>
          <w:bCs/>
          <w:sz w:val="40"/>
          <w:szCs w:val="40"/>
          <w:lang w:val="de-DE"/>
        </w:rPr>
        <w:t>CAHIER DES CHARGES EN VUE DE SELECTIONNER</w:t>
      </w:r>
      <w:r>
        <w:rPr>
          <w:rStyle w:val="Aucun"/>
          <w:b/>
          <w:bCs/>
          <w:spacing w:val="-88"/>
          <w:sz w:val="40"/>
          <w:szCs w:val="40"/>
        </w:rPr>
        <w:t xml:space="preserve"> </w:t>
      </w:r>
      <w:r>
        <w:rPr>
          <w:rStyle w:val="Aucun"/>
          <w:b/>
          <w:bCs/>
          <w:sz w:val="40"/>
          <w:szCs w:val="40"/>
        </w:rPr>
        <w:t>L</w:t>
      </w:r>
      <w:r>
        <w:rPr>
          <w:rStyle w:val="Aucun"/>
          <w:b/>
          <w:bCs/>
          <w:sz w:val="40"/>
          <w:szCs w:val="40"/>
          <w:rtl/>
        </w:rPr>
        <w:t>’</w:t>
      </w:r>
      <w:r>
        <w:rPr>
          <w:rStyle w:val="Aucun"/>
          <w:b/>
          <w:bCs/>
          <w:sz w:val="40"/>
          <w:szCs w:val="40"/>
        </w:rPr>
        <w:t>ATTRIBUTAIRE</w:t>
      </w:r>
      <w:r>
        <w:rPr>
          <w:rStyle w:val="Aucun"/>
          <w:b/>
          <w:bCs/>
          <w:spacing w:val="-2"/>
          <w:sz w:val="40"/>
          <w:szCs w:val="40"/>
        </w:rPr>
        <w:t xml:space="preserve"> </w:t>
      </w:r>
      <w:r>
        <w:rPr>
          <w:rStyle w:val="Aucun"/>
          <w:b/>
          <w:bCs/>
          <w:sz w:val="40"/>
          <w:szCs w:val="40"/>
        </w:rPr>
        <w:t>D</w:t>
      </w:r>
      <w:r>
        <w:rPr>
          <w:rStyle w:val="Aucun"/>
          <w:b/>
          <w:bCs/>
          <w:sz w:val="40"/>
          <w:szCs w:val="40"/>
          <w:rtl/>
        </w:rPr>
        <w:t>’</w:t>
      </w:r>
      <w:r>
        <w:rPr>
          <w:rStyle w:val="Aucun"/>
          <w:b/>
          <w:bCs/>
          <w:sz w:val="40"/>
          <w:szCs w:val="40"/>
          <w:lang w:val="de-DE"/>
        </w:rPr>
        <w:t>UNE</w:t>
      </w:r>
    </w:p>
    <w:p w:rsidR="00C56D84" w:rsidRDefault="00821E4E">
      <w:pPr>
        <w:pStyle w:val="Corps"/>
        <w:ind w:left="863" w:right="838"/>
        <w:jc w:val="center"/>
        <w:rPr>
          <w:rStyle w:val="Aucun"/>
          <w:b/>
          <w:bCs/>
          <w:sz w:val="40"/>
          <w:szCs w:val="40"/>
        </w:rPr>
      </w:pPr>
      <w:r>
        <w:rPr>
          <w:rStyle w:val="Aucun"/>
          <w:b/>
          <w:bCs/>
          <w:sz w:val="40"/>
          <w:szCs w:val="40"/>
          <w:lang w:val="de-DE"/>
        </w:rPr>
        <w:t>AUTORISATION D</w:t>
      </w:r>
      <w:r>
        <w:rPr>
          <w:rStyle w:val="Aucun"/>
          <w:b/>
          <w:bCs/>
          <w:sz w:val="40"/>
          <w:szCs w:val="40"/>
          <w:rtl/>
        </w:rPr>
        <w:t>’</w:t>
      </w:r>
      <w:r>
        <w:rPr>
          <w:rStyle w:val="Aucun"/>
          <w:b/>
          <w:bCs/>
          <w:sz w:val="40"/>
          <w:szCs w:val="40"/>
          <w:lang w:val="en-US"/>
        </w:rPr>
        <w:t>OCCUPATION TEMPORAIRE DU</w:t>
      </w:r>
      <w:r>
        <w:rPr>
          <w:rStyle w:val="Aucun"/>
          <w:b/>
          <w:bCs/>
          <w:spacing w:val="-88"/>
          <w:sz w:val="40"/>
          <w:szCs w:val="40"/>
        </w:rPr>
        <w:t xml:space="preserve"> </w:t>
      </w:r>
      <w:r>
        <w:rPr>
          <w:rStyle w:val="Aucun"/>
          <w:b/>
          <w:bCs/>
          <w:sz w:val="40"/>
          <w:szCs w:val="40"/>
          <w:lang w:val="de-DE"/>
        </w:rPr>
        <w:t>DOMAINE PUBLIC EN VUE D</w:t>
      </w:r>
      <w:r>
        <w:rPr>
          <w:rStyle w:val="Aucun"/>
          <w:b/>
          <w:bCs/>
          <w:sz w:val="40"/>
          <w:szCs w:val="40"/>
          <w:rtl/>
        </w:rPr>
        <w:t>’</w:t>
      </w:r>
      <w:r>
        <w:rPr>
          <w:rStyle w:val="Aucun"/>
          <w:b/>
          <w:bCs/>
          <w:sz w:val="40"/>
          <w:szCs w:val="40"/>
          <w:lang w:val="en-US"/>
        </w:rPr>
        <w:t>UNE EXPLOITATION</w:t>
      </w:r>
      <w:r>
        <w:rPr>
          <w:rStyle w:val="Aucun"/>
          <w:b/>
          <w:bCs/>
          <w:sz w:val="40"/>
          <w:szCs w:val="40"/>
        </w:rPr>
        <w:t xml:space="preserve"> </w:t>
      </w:r>
      <w:r>
        <w:rPr>
          <w:rStyle w:val="Aucun"/>
          <w:b/>
          <w:bCs/>
          <w:sz w:val="40"/>
          <w:szCs w:val="40"/>
          <w:lang w:val="es-ES_tradnl"/>
        </w:rPr>
        <w:t>ECONOMIQUE</w:t>
      </w:r>
    </w:p>
    <w:p w:rsidR="00C56D84" w:rsidRDefault="00A27AB4">
      <w:pPr>
        <w:pStyle w:val="Corps"/>
        <w:jc w:val="center"/>
        <w:sectPr w:rsidR="00C56D84" w:rsidSect="003325FE">
          <w:pgSz w:w="11920" w:h="16840"/>
          <w:pgMar w:top="993" w:right="740" w:bottom="640" w:left="1280" w:header="0" w:footer="450" w:gutter="0"/>
          <w:pgNumType w:start="1"/>
          <w:cols w:space="720"/>
        </w:sectPr>
      </w:pPr>
      <w:r>
        <w:rPr>
          <w:rStyle w:val="Aucun"/>
          <w:b/>
          <w:bCs/>
          <w:sz w:val="40"/>
          <w:szCs w:val="40"/>
          <w:lang w:val="de-DE"/>
        </w:rPr>
        <w:t>D’UN KIOSQUE ALIMENTAIRE AU COMPLEXE GALLIENI</w:t>
      </w:r>
    </w:p>
    <w:p w:rsidR="00C56D84" w:rsidRDefault="00C56D84">
      <w:pPr>
        <w:pStyle w:val="Corpsdetexte"/>
        <w:ind w:left="0"/>
        <w:rPr>
          <w:rStyle w:val="Aucun"/>
          <w:b/>
          <w:bCs/>
          <w:sz w:val="7"/>
          <w:szCs w:val="7"/>
        </w:rPr>
      </w:pPr>
    </w:p>
    <w:p w:rsidR="00C56D84" w:rsidRDefault="00821E4E">
      <w:pPr>
        <w:pStyle w:val="Corpsdetexte"/>
        <w:rPr>
          <w:rStyle w:val="Aucun"/>
          <w:sz w:val="20"/>
          <w:szCs w:val="20"/>
        </w:rPr>
      </w:pPr>
      <w:r>
        <w:rPr>
          <w:rStyle w:val="Aucun"/>
          <w:noProof/>
          <w:sz w:val="20"/>
          <w:szCs w:val="20"/>
        </w:rPr>
        <mc:AlternateContent>
          <mc:Choice Requires="wps">
            <w:drawing>
              <wp:inline distT="0" distB="0" distL="0" distR="0">
                <wp:extent cx="6116956" cy="367666"/>
                <wp:effectExtent l="0" t="0" r="0" b="0"/>
                <wp:docPr id="1073741828" name="officeArt object" descr="PREAMBULE"/>
                <wp:cNvGraphicFramePr/>
                <a:graphic xmlns:a="http://schemas.openxmlformats.org/drawingml/2006/main">
                  <a:graphicData uri="http://schemas.microsoft.com/office/word/2010/wordprocessingShape">
                    <wps:wsp>
                      <wps:cNvSpPr txBox="1"/>
                      <wps:spPr>
                        <a:xfrm>
                          <a:off x="0" y="0"/>
                          <a:ext cx="6116956" cy="367666"/>
                        </a:xfrm>
                        <a:prstGeom prst="rect">
                          <a:avLst/>
                        </a:prstGeom>
                        <a:solidFill>
                          <a:srgbClr val="D9D9D9"/>
                        </a:solidFill>
                        <a:ln w="6096" cap="flat">
                          <a:solidFill>
                            <a:srgbClr val="000000"/>
                          </a:solidFill>
                          <a:prstDash val="solid"/>
                          <a:round/>
                        </a:ln>
                        <a:effectLst/>
                      </wps:spPr>
                      <wps:txbx>
                        <w:txbxContent>
                          <w:p w:rsidR="009A4545" w:rsidRPr="00D67BD5" w:rsidRDefault="009A4545">
                            <w:pPr>
                              <w:pStyle w:val="Corps"/>
                              <w:spacing w:before="113"/>
                              <w:ind w:left="2277" w:right="2277"/>
                              <w:jc w:val="center"/>
                              <w:rPr>
                                <w:sz w:val="28"/>
                                <w:szCs w:val="28"/>
                              </w:rPr>
                            </w:pPr>
                            <w:r>
                              <w:rPr>
                                <w:rStyle w:val="Aucun"/>
                                <w:b/>
                                <w:bCs/>
                                <w:sz w:val="28"/>
                                <w:szCs w:val="28"/>
                              </w:rPr>
                              <w:t>P</w:t>
                            </w:r>
                            <w:r>
                              <w:rPr>
                                <w:rStyle w:val="Aucun"/>
                                <w:b/>
                                <w:bCs/>
                              </w:rPr>
                              <w:t>REAMBULE</w:t>
                            </w:r>
                          </w:p>
                        </w:txbxContent>
                      </wps:txbx>
                      <wps:bodyPr wrap="square" lIns="0" tIns="0" rIns="0" bIns="0" numCol="1" anchor="t">
                        <a:noAutofit/>
                      </wps:bodyPr>
                    </wps:wsp>
                  </a:graphicData>
                </a:graphic>
              </wp:inline>
            </w:drawing>
          </mc:Choice>
          <mc:Fallback>
            <w:pict>
              <v:shapetype id="_x0000_t202" coordsize="21600,21600" o:spt="202" path="m,l,21600r21600,l21600,xe">
                <v:stroke joinstyle="miter"/>
                <v:path gradientshapeok="t" o:connecttype="rect"/>
              </v:shapetype>
              <v:shape id="officeArt object" o:spid="_x0000_s1026" type="#_x0000_t202" alt="PREAMBULE" style="width:481.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" fillcolor="#d9d9d9" strokeweight=".48pt">
                <v:stroke joinstyle="round"/>
                <v:textbox inset="0,0,0,0">
                  <w:txbxContent>
                    <w:p w:rsidR="009A4545" w:rsidRPr="00D67BD5" w:rsidRDefault="009A4545">
                      <w:pPr>
                        <w:pStyle w:val="Corps"/>
                        <w:spacing w:before="113"/>
                        <w:ind w:left="2277" w:right="2277"/>
                        <w:jc w:val="center"/>
                        <w:rPr>
                          <w:sz w:val="28"/>
                          <w:szCs w:val="28"/>
                        </w:rPr>
                      </w:pPr>
                      <w:r>
                        <w:rPr>
                          <w:rStyle w:val="Aucun"/>
                          <w:b/>
                          <w:bCs/>
                          <w:sz w:val="28"/>
                          <w:szCs w:val="28"/>
                        </w:rPr>
                        <w:t>P</w:t>
                      </w:r>
                      <w:r>
                        <w:rPr>
                          <w:rStyle w:val="Aucun"/>
                          <w:b/>
                          <w:bCs/>
                        </w:rPr>
                        <w:t>REAMBULE</w:t>
                      </w:r>
                    </w:p>
                  </w:txbxContent>
                </v:textbox>
                <w10:anchorlock/>
              </v:shape>
            </w:pict>
          </mc:Fallback>
        </mc:AlternateContent>
      </w:r>
    </w:p>
    <w:p w:rsidR="00C56D84" w:rsidRDefault="00C56D84">
      <w:pPr>
        <w:pStyle w:val="Corpsdetexte"/>
        <w:ind w:left="0"/>
        <w:rPr>
          <w:rStyle w:val="Aucun"/>
          <w:b/>
          <w:bCs/>
          <w:sz w:val="20"/>
          <w:szCs w:val="20"/>
        </w:rPr>
      </w:pPr>
    </w:p>
    <w:p w:rsidR="00D67BD5" w:rsidRDefault="00D67BD5" w:rsidP="00D67BD5">
      <w:pPr>
        <w:pStyle w:val="Default"/>
        <w:jc w:val="both"/>
        <w:rPr>
          <w:color w:val="auto"/>
          <w:sz w:val="22"/>
          <w:szCs w:val="22"/>
        </w:rPr>
      </w:pPr>
    </w:p>
    <w:p w:rsidR="00657641" w:rsidRDefault="00D67BD5" w:rsidP="00D67BD5">
      <w:pPr>
        <w:pStyle w:val="Default"/>
        <w:jc w:val="both"/>
        <w:rPr>
          <w:color w:val="auto"/>
        </w:rPr>
      </w:pPr>
      <w:r w:rsidRPr="00D67BD5">
        <w:rPr>
          <w:color w:val="auto"/>
        </w:rPr>
        <w:t>Dans le cadre de l’animation et de la mis</w:t>
      </w:r>
      <w:r w:rsidR="00C40F68">
        <w:rPr>
          <w:color w:val="auto"/>
        </w:rPr>
        <w:t xml:space="preserve">e à disposition de services aux administrés et plus particulièrement les lycéens des complexes </w:t>
      </w:r>
      <w:r w:rsidR="005A56F8">
        <w:rPr>
          <w:color w:val="auto"/>
        </w:rPr>
        <w:t>Gallieni</w:t>
      </w:r>
      <w:r w:rsidR="00C40F68">
        <w:rPr>
          <w:color w:val="auto"/>
        </w:rPr>
        <w:t xml:space="preserve"> et Camus</w:t>
      </w:r>
      <w:r w:rsidRPr="00D67BD5">
        <w:rPr>
          <w:color w:val="auto"/>
        </w:rPr>
        <w:t xml:space="preserve">, la ville de Fréjus </w:t>
      </w:r>
      <w:r w:rsidR="00C40F68">
        <w:rPr>
          <w:color w:val="auto"/>
        </w:rPr>
        <w:t>installe sur le domaine public un kiosque, destiné</w:t>
      </w:r>
      <w:r w:rsidRPr="00D67BD5">
        <w:rPr>
          <w:color w:val="auto"/>
        </w:rPr>
        <w:t xml:space="preserve"> à accueillir un espace de petite restauration. </w:t>
      </w:r>
    </w:p>
    <w:p w:rsidR="00D67BD5" w:rsidRPr="00D67BD5" w:rsidRDefault="00C40F68" w:rsidP="00D67BD5">
      <w:pPr>
        <w:pStyle w:val="Default"/>
        <w:jc w:val="both"/>
        <w:rPr>
          <w:color w:val="auto"/>
        </w:rPr>
      </w:pPr>
      <w:r>
        <w:rPr>
          <w:color w:val="auto"/>
        </w:rPr>
        <w:t>Pour ce faire, une</w:t>
      </w:r>
      <w:r w:rsidR="00D67BD5" w:rsidRPr="00D67BD5">
        <w:rPr>
          <w:color w:val="auto"/>
        </w:rPr>
        <w:t xml:space="preserve"> consultation</w:t>
      </w:r>
      <w:r>
        <w:rPr>
          <w:color w:val="auto"/>
        </w:rPr>
        <w:t xml:space="preserve"> est lancée</w:t>
      </w:r>
      <w:r w:rsidR="00D67BD5" w:rsidRPr="00D67BD5">
        <w:rPr>
          <w:color w:val="auto"/>
        </w:rPr>
        <w:t xml:space="preserve"> en vue de délivrer </w:t>
      </w:r>
      <w:r>
        <w:rPr>
          <w:color w:val="auto"/>
        </w:rPr>
        <w:t xml:space="preserve">une </w:t>
      </w:r>
      <w:r w:rsidR="00D67BD5" w:rsidRPr="00D67BD5">
        <w:rPr>
          <w:color w:val="auto"/>
        </w:rPr>
        <w:t>autorisation d’occupation</w:t>
      </w:r>
      <w:r w:rsidR="00F93FDD">
        <w:rPr>
          <w:color w:val="auto"/>
        </w:rPr>
        <w:t xml:space="preserve"> temporaire du domaine public.</w:t>
      </w:r>
    </w:p>
    <w:p w:rsidR="00D67BD5" w:rsidRPr="00D67BD5" w:rsidRDefault="00D67BD5" w:rsidP="00D67BD5">
      <w:pPr>
        <w:pStyle w:val="Default"/>
        <w:jc w:val="both"/>
        <w:rPr>
          <w:color w:val="auto"/>
        </w:rPr>
      </w:pPr>
      <w:r w:rsidRPr="00D67BD5">
        <w:rPr>
          <w:color w:val="auto"/>
        </w:rPr>
        <w:t xml:space="preserve"> </w:t>
      </w:r>
    </w:p>
    <w:p w:rsidR="00D67BD5" w:rsidRDefault="00D67BD5" w:rsidP="00D67BD5">
      <w:pPr>
        <w:pStyle w:val="Default"/>
        <w:jc w:val="both"/>
        <w:rPr>
          <w:color w:val="auto"/>
        </w:rPr>
      </w:pPr>
      <w:r w:rsidRPr="00D67BD5">
        <w:rPr>
          <w:color w:val="auto"/>
        </w:rPr>
        <w:t xml:space="preserve">Le présent cahier des charges a pour objet : </w:t>
      </w:r>
    </w:p>
    <w:p w:rsidR="00657641" w:rsidRPr="00D67BD5" w:rsidRDefault="00657641" w:rsidP="00D67BD5">
      <w:pPr>
        <w:pStyle w:val="Default"/>
        <w:jc w:val="both"/>
        <w:rPr>
          <w:color w:val="auto"/>
        </w:rPr>
      </w:pPr>
    </w:p>
    <w:p w:rsidR="00D67BD5" w:rsidRPr="00D67BD5" w:rsidRDefault="00D67BD5" w:rsidP="00D67BD5">
      <w:pPr>
        <w:pStyle w:val="Default"/>
        <w:jc w:val="both"/>
        <w:rPr>
          <w:color w:val="auto"/>
        </w:rPr>
      </w:pPr>
      <w:r w:rsidRPr="00D67BD5">
        <w:rPr>
          <w:rFonts w:ascii="Wingdings" w:hAnsi="Wingdings" w:cs="Wingdings"/>
          <w:color w:val="auto"/>
        </w:rPr>
        <w:t></w:t>
      </w:r>
      <w:r w:rsidRPr="00D67BD5">
        <w:rPr>
          <w:rFonts w:ascii="Wingdings" w:hAnsi="Wingdings" w:cs="Wingdings"/>
          <w:color w:val="auto"/>
        </w:rPr>
        <w:t></w:t>
      </w:r>
      <w:r w:rsidRPr="00D67BD5">
        <w:rPr>
          <w:color w:val="auto"/>
        </w:rPr>
        <w:t>de préciser les modalités selon lesquelles la ville de Fréjus entend mettre les candidats occupants en concurrence</w:t>
      </w:r>
      <w:r w:rsidR="00C40F68">
        <w:rPr>
          <w:color w:val="auto"/>
        </w:rPr>
        <w:t>,</w:t>
      </w:r>
      <w:r w:rsidRPr="00D67BD5">
        <w:rPr>
          <w:color w:val="auto"/>
        </w:rPr>
        <w:t xml:space="preserve"> </w:t>
      </w:r>
    </w:p>
    <w:p w:rsidR="00D67BD5" w:rsidRPr="00D67BD5" w:rsidRDefault="00D67BD5" w:rsidP="00D67BD5">
      <w:pPr>
        <w:pStyle w:val="Default"/>
        <w:jc w:val="both"/>
        <w:rPr>
          <w:color w:val="auto"/>
        </w:rPr>
      </w:pPr>
      <w:r w:rsidRPr="00D67BD5">
        <w:rPr>
          <w:rFonts w:ascii="Wingdings" w:hAnsi="Wingdings" w:cs="Wingdings"/>
          <w:color w:val="auto"/>
        </w:rPr>
        <w:t></w:t>
      </w:r>
      <w:r w:rsidRPr="00D67BD5">
        <w:rPr>
          <w:rFonts w:ascii="Wingdings" w:hAnsi="Wingdings" w:cs="Wingdings"/>
          <w:color w:val="auto"/>
        </w:rPr>
        <w:t></w:t>
      </w:r>
      <w:r w:rsidRPr="00D67BD5">
        <w:rPr>
          <w:color w:val="auto"/>
        </w:rPr>
        <w:t>de préciser les conditions d’occupation du domaine public et fournir les informatio</w:t>
      </w:r>
      <w:r w:rsidR="00C40F68">
        <w:rPr>
          <w:color w:val="auto"/>
        </w:rPr>
        <w:t>ns spécifiques se rapportant au kiosque.</w:t>
      </w:r>
    </w:p>
    <w:p w:rsidR="00D67BD5" w:rsidRPr="00D67BD5" w:rsidRDefault="00D67BD5" w:rsidP="00D67BD5">
      <w:pPr>
        <w:pStyle w:val="Default"/>
        <w:jc w:val="both"/>
        <w:rPr>
          <w:color w:val="auto"/>
        </w:rPr>
      </w:pPr>
    </w:p>
    <w:p w:rsidR="00D67BD5" w:rsidRDefault="00D67BD5" w:rsidP="00D67BD5">
      <w:pPr>
        <w:pStyle w:val="Default"/>
        <w:jc w:val="both"/>
        <w:rPr>
          <w:color w:val="auto"/>
        </w:rPr>
      </w:pPr>
      <w:r w:rsidRPr="00D67BD5">
        <w:rPr>
          <w:color w:val="auto"/>
        </w:rPr>
        <w:t xml:space="preserve">En conséquence de quoi, le présent cahier des charges comporte deux parties : </w:t>
      </w:r>
    </w:p>
    <w:p w:rsidR="00657641" w:rsidRPr="00D67BD5" w:rsidRDefault="00657641" w:rsidP="00D67BD5">
      <w:pPr>
        <w:pStyle w:val="Default"/>
        <w:jc w:val="both"/>
        <w:rPr>
          <w:color w:val="auto"/>
        </w:rPr>
      </w:pPr>
    </w:p>
    <w:p w:rsidR="00D67BD5" w:rsidRPr="00D67BD5" w:rsidRDefault="00D67BD5" w:rsidP="00D67BD5">
      <w:pPr>
        <w:pStyle w:val="Default"/>
        <w:jc w:val="both"/>
        <w:rPr>
          <w:color w:val="auto"/>
        </w:rPr>
      </w:pPr>
      <w:r w:rsidRPr="00D67BD5">
        <w:rPr>
          <w:rFonts w:ascii="Wingdings" w:hAnsi="Wingdings" w:cs="Wingdings"/>
          <w:color w:val="auto"/>
        </w:rPr>
        <w:t></w:t>
      </w:r>
      <w:r w:rsidRPr="00D67BD5">
        <w:rPr>
          <w:rFonts w:ascii="Wingdings" w:hAnsi="Wingdings" w:cs="Wingdings"/>
          <w:color w:val="auto"/>
        </w:rPr>
        <w:t></w:t>
      </w:r>
      <w:r w:rsidR="00657641">
        <w:rPr>
          <w:color w:val="auto"/>
        </w:rPr>
        <w:t xml:space="preserve">Première partie </w:t>
      </w:r>
      <w:r w:rsidR="00657641" w:rsidRPr="00D67BD5">
        <w:rPr>
          <w:color w:val="auto"/>
        </w:rPr>
        <w:t>–</w:t>
      </w:r>
      <w:r w:rsidRPr="00D67BD5">
        <w:rPr>
          <w:color w:val="auto"/>
        </w:rPr>
        <w:t xml:space="preserve"> Conditions générales : objet et modalités de la </w:t>
      </w:r>
      <w:r w:rsidR="00657641">
        <w:rPr>
          <w:color w:val="auto"/>
        </w:rPr>
        <w:t>sélection préalable</w:t>
      </w:r>
      <w:r w:rsidR="00C40F68">
        <w:rPr>
          <w:color w:val="auto"/>
        </w:rPr>
        <w:t>.</w:t>
      </w:r>
      <w:r w:rsidRPr="00D67BD5">
        <w:rPr>
          <w:color w:val="auto"/>
        </w:rPr>
        <w:t xml:space="preserve"> </w:t>
      </w:r>
    </w:p>
    <w:p w:rsidR="00D67BD5" w:rsidRPr="00D67BD5" w:rsidRDefault="00D67BD5" w:rsidP="00D67BD5">
      <w:pPr>
        <w:pStyle w:val="Default"/>
        <w:jc w:val="both"/>
        <w:rPr>
          <w:color w:val="auto"/>
        </w:rPr>
      </w:pPr>
      <w:r w:rsidRPr="00D67BD5">
        <w:rPr>
          <w:rFonts w:ascii="Wingdings" w:hAnsi="Wingdings" w:cs="Wingdings"/>
          <w:color w:val="auto"/>
        </w:rPr>
        <w:t></w:t>
      </w:r>
      <w:r w:rsidRPr="00D67BD5">
        <w:rPr>
          <w:rFonts w:ascii="Wingdings" w:hAnsi="Wingdings" w:cs="Wingdings"/>
          <w:color w:val="auto"/>
        </w:rPr>
        <w:t></w:t>
      </w:r>
      <w:r w:rsidR="00657641">
        <w:rPr>
          <w:color w:val="auto"/>
        </w:rPr>
        <w:t xml:space="preserve">Deuxième partie </w:t>
      </w:r>
      <w:r w:rsidRPr="00D67BD5">
        <w:rPr>
          <w:color w:val="auto"/>
        </w:rPr>
        <w:t>– Conditions particulières : modalités de l’occupation temporaire du domaine public et informations techniques sur le kiosque</w:t>
      </w:r>
      <w:r w:rsidR="00657641">
        <w:rPr>
          <w:color w:val="auto"/>
        </w:rPr>
        <w:t xml:space="preserve"> en annexe</w:t>
      </w:r>
      <w:r w:rsidR="00C40F68">
        <w:rPr>
          <w:color w:val="auto"/>
        </w:rPr>
        <w:t>.</w:t>
      </w: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p>
    <w:p w:rsidR="00D67BD5" w:rsidRDefault="00D67BD5" w:rsidP="00D67BD5">
      <w:pPr>
        <w:pStyle w:val="Default"/>
        <w:jc w:val="both"/>
        <w:rPr>
          <w:color w:val="auto"/>
          <w:sz w:val="22"/>
          <w:szCs w:val="22"/>
        </w:rPr>
      </w:pPr>
      <w:r>
        <w:rPr>
          <w:color w:val="auto"/>
          <w:sz w:val="22"/>
          <w:szCs w:val="22"/>
        </w:rPr>
        <w:t xml:space="preserve"> </w:t>
      </w:r>
    </w:p>
    <w:p w:rsidR="00C56D84" w:rsidRDefault="00C56D84">
      <w:pPr>
        <w:pStyle w:val="Corpsdetexte"/>
        <w:ind w:left="0"/>
        <w:rPr>
          <w:rStyle w:val="Aucun"/>
          <w:b/>
          <w:bCs/>
          <w:sz w:val="20"/>
          <w:szCs w:val="20"/>
        </w:rPr>
      </w:pPr>
    </w:p>
    <w:p w:rsidR="00C56D84" w:rsidRDefault="00C56D84">
      <w:pPr>
        <w:pStyle w:val="Corpsdetexte"/>
        <w:ind w:left="0"/>
      </w:pPr>
    </w:p>
    <w:p w:rsidR="00C56D84" w:rsidRDefault="00821E4E">
      <w:pPr>
        <w:pStyle w:val="Corpsdetexte"/>
        <w:rPr>
          <w:rStyle w:val="Aucun"/>
          <w:sz w:val="20"/>
          <w:szCs w:val="20"/>
        </w:rPr>
      </w:pPr>
      <w:r>
        <w:rPr>
          <w:rStyle w:val="Aucun"/>
          <w:noProof/>
          <w:sz w:val="20"/>
          <w:szCs w:val="20"/>
        </w:rPr>
        <w:lastRenderedPageBreak/>
        <mc:AlternateContent>
          <mc:Choice Requires="wps">
            <w:drawing>
              <wp:inline distT="0" distB="0" distL="0" distR="0">
                <wp:extent cx="6116956" cy="367666"/>
                <wp:effectExtent l="0" t="0" r="0" b="0"/>
                <wp:docPr id="1073741830" name="officeArt object" descr="TABLE DES MATIERES"/>
                <wp:cNvGraphicFramePr/>
                <a:graphic xmlns:a="http://schemas.openxmlformats.org/drawingml/2006/main">
                  <a:graphicData uri="http://schemas.microsoft.com/office/word/2010/wordprocessingShape">
                    <wps:wsp>
                      <wps:cNvSpPr txBox="1"/>
                      <wps:spPr>
                        <a:xfrm>
                          <a:off x="0" y="0"/>
                          <a:ext cx="6116956" cy="367666"/>
                        </a:xfrm>
                        <a:prstGeom prst="rect">
                          <a:avLst/>
                        </a:prstGeom>
                        <a:solidFill>
                          <a:srgbClr val="D9D9D9"/>
                        </a:solidFill>
                        <a:ln w="6096" cap="flat">
                          <a:solidFill>
                            <a:srgbClr val="000000"/>
                          </a:solidFill>
                          <a:prstDash val="solid"/>
                          <a:round/>
                        </a:ln>
                        <a:effectLst/>
                      </wps:spPr>
                      <wps:txbx>
                        <w:txbxContent>
                          <w:p w:rsidR="009A4545" w:rsidRDefault="009A4545">
                            <w:pPr>
                              <w:pStyle w:val="Corps"/>
                              <w:spacing w:before="148"/>
                              <w:ind w:left="2278" w:right="2277"/>
                              <w:jc w:val="center"/>
                            </w:pPr>
                            <w:r>
                              <w:rPr>
                                <w:rStyle w:val="Aucun"/>
                                <w:b/>
                                <w:bCs/>
                                <w:lang w:val="da-DK"/>
                              </w:rPr>
                              <w:t>TABLE</w:t>
                            </w:r>
                            <w:r>
                              <w:rPr>
                                <w:rStyle w:val="Aucun"/>
                                <w:b/>
                                <w:bCs/>
                              </w:rPr>
                              <w:t xml:space="preserve"> DES </w:t>
                            </w:r>
                            <w:r>
                              <w:rPr>
                                <w:rStyle w:val="Aucun"/>
                                <w:b/>
                                <w:bCs/>
                                <w:lang w:val="de-DE"/>
                              </w:rPr>
                              <w:t>MATIERES</w:t>
                            </w:r>
                          </w:p>
                        </w:txbxContent>
                      </wps:txbx>
                      <wps:bodyPr wrap="square" lIns="0" tIns="0" rIns="0" bIns="0" numCol="1" anchor="t">
                        <a:noAutofit/>
                      </wps:bodyPr>
                    </wps:wsp>
                  </a:graphicData>
                </a:graphic>
              </wp:inline>
            </w:drawing>
          </mc:Choice>
          <mc:Fallback>
            <w:pict>
              <v:shape id="_x0000_s1027" type="#_x0000_t202" alt="TABLE DES MATIERES" style="width:481.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" fillcolor="#d9d9d9" strokeweight=".48pt">
                <v:stroke joinstyle="round"/>
                <v:textbox inset="0,0,0,0">
                  <w:txbxContent>
                    <w:p w:rsidR="009A4545" w:rsidRDefault="009A4545">
                      <w:pPr>
                        <w:pStyle w:val="Corps"/>
                        <w:spacing w:before="148"/>
                        <w:ind w:left="2278" w:right="2277"/>
                        <w:jc w:val="center"/>
                      </w:pPr>
                      <w:r>
                        <w:rPr>
                          <w:rStyle w:val="Aucun"/>
                          <w:b/>
                          <w:bCs/>
                          <w:lang w:val="da-DK"/>
                        </w:rPr>
                        <w:t>TABLE</w:t>
                      </w:r>
                      <w:r>
                        <w:rPr>
                          <w:rStyle w:val="Aucun"/>
                          <w:b/>
                          <w:bCs/>
                        </w:rPr>
                        <w:t xml:space="preserve"> DES </w:t>
                      </w:r>
                      <w:r>
                        <w:rPr>
                          <w:rStyle w:val="Aucun"/>
                          <w:b/>
                          <w:bCs/>
                          <w:lang w:val="de-DE"/>
                        </w:rPr>
                        <w:t>MATIERES</w:t>
                      </w:r>
                    </w:p>
                  </w:txbxContent>
                </v:textbox>
                <w10:anchorlock/>
              </v:shape>
            </w:pict>
          </mc:Fallback>
        </mc:AlternateContent>
      </w:r>
    </w:p>
    <w:p w:rsidR="00C56D84" w:rsidRDefault="00C56D84">
      <w:pPr>
        <w:pStyle w:val="Corpsdetexte"/>
        <w:spacing w:before="11"/>
        <w:ind w:left="0"/>
        <w:rPr>
          <w:rStyle w:val="Aucun"/>
          <w:sz w:val="13"/>
          <w:szCs w:val="13"/>
        </w:rPr>
      </w:pPr>
    </w:p>
    <w:p w:rsidR="00C56D84" w:rsidRDefault="00821E4E">
      <w:pPr>
        <w:pStyle w:val="Corps"/>
        <w:spacing w:before="56"/>
        <w:ind w:left="136"/>
        <w:rPr>
          <w:rStyle w:val="Aucun"/>
        </w:rPr>
      </w:pPr>
      <w:r>
        <w:rPr>
          <w:rStyle w:val="Aucun"/>
          <w:b/>
          <w:bCs/>
        </w:rPr>
        <w:t xml:space="preserve">PREMIERE </w:t>
      </w:r>
      <w:r>
        <w:rPr>
          <w:rStyle w:val="Aucun"/>
          <w:b/>
          <w:bCs/>
          <w:lang w:val="de-DE"/>
        </w:rPr>
        <w:t>PARTIE</w:t>
      </w:r>
      <w:r>
        <w:rPr>
          <w:rStyle w:val="Aucun"/>
          <w:b/>
          <w:bCs/>
        </w:rPr>
        <w:t xml:space="preserve"> : </w:t>
      </w:r>
    </w:p>
    <w:p w:rsidR="00C56D84" w:rsidRDefault="00C56D84">
      <w:pPr>
        <w:pStyle w:val="Corpsdetexte"/>
        <w:spacing w:before="1"/>
        <w:ind w:left="0"/>
      </w:pPr>
    </w:p>
    <w:p w:rsidR="00C56D84" w:rsidRPr="00B14A4D" w:rsidRDefault="00462566" w:rsidP="00462566">
      <w:pPr>
        <w:pStyle w:val="Titre2"/>
        <w:rPr>
          <w:rStyle w:val="Aucun"/>
          <w:b w:val="0"/>
          <w:lang w:val="da-DK"/>
        </w:rPr>
      </w:pPr>
      <w:r w:rsidRPr="00B14A4D">
        <w:rPr>
          <w:rStyle w:val="Aucun"/>
          <w:b w:val="0"/>
          <w:lang w:val="en-US"/>
        </w:rPr>
        <w:t>I. CONDITIONS</w:t>
      </w:r>
      <w:r w:rsidRPr="00B14A4D">
        <w:rPr>
          <w:rStyle w:val="Aucun"/>
          <w:b w:val="0"/>
        </w:rPr>
        <w:t xml:space="preserve"> </w:t>
      </w:r>
      <w:r w:rsidRPr="00B14A4D">
        <w:rPr>
          <w:rStyle w:val="Aucun"/>
          <w:b w:val="0"/>
          <w:lang w:val="de-DE"/>
        </w:rPr>
        <w:t>GENERALES</w:t>
      </w:r>
      <w:r w:rsidRPr="00B14A4D">
        <w:rPr>
          <w:rStyle w:val="Aucun"/>
          <w:b w:val="0"/>
        </w:rPr>
        <w:t xml:space="preserve"> - OBJET </w:t>
      </w:r>
      <w:r w:rsidRPr="00B14A4D">
        <w:rPr>
          <w:rStyle w:val="Aucun"/>
          <w:b w:val="0"/>
          <w:lang w:val="de-DE"/>
        </w:rPr>
        <w:t>ET</w:t>
      </w:r>
      <w:r w:rsidRPr="00B14A4D">
        <w:rPr>
          <w:rStyle w:val="Aucun"/>
          <w:b w:val="0"/>
        </w:rPr>
        <w:t xml:space="preserve"> </w:t>
      </w:r>
      <w:r w:rsidRPr="00B14A4D">
        <w:rPr>
          <w:rStyle w:val="Aucun"/>
          <w:b w:val="0"/>
          <w:lang w:val="en-US"/>
        </w:rPr>
        <w:t>MODALITES</w:t>
      </w:r>
      <w:r w:rsidRPr="00B14A4D">
        <w:rPr>
          <w:rStyle w:val="Aucun"/>
          <w:b w:val="0"/>
        </w:rPr>
        <w:t xml:space="preserve"> </w:t>
      </w:r>
      <w:r w:rsidRPr="00B14A4D">
        <w:rPr>
          <w:rStyle w:val="Aucun"/>
          <w:b w:val="0"/>
          <w:lang w:val="da-DK"/>
        </w:rPr>
        <w:t>DE</w:t>
      </w:r>
      <w:r w:rsidRPr="00B14A4D">
        <w:rPr>
          <w:rStyle w:val="Aucun"/>
          <w:b w:val="0"/>
        </w:rPr>
        <w:t xml:space="preserve"> </w:t>
      </w:r>
      <w:r w:rsidRPr="00B14A4D">
        <w:rPr>
          <w:rStyle w:val="Aucun"/>
          <w:b w:val="0"/>
          <w:lang w:val="da-DK"/>
        </w:rPr>
        <w:t>LA</w:t>
      </w:r>
      <w:r w:rsidRPr="00B14A4D">
        <w:rPr>
          <w:rStyle w:val="Aucun"/>
          <w:b w:val="0"/>
        </w:rPr>
        <w:t xml:space="preserve"> </w:t>
      </w:r>
      <w:r w:rsidRPr="00B14A4D">
        <w:rPr>
          <w:rStyle w:val="Aucun"/>
          <w:b w:val="0"/>
          <w:lang w:val="en-US"/>
        </w:rPr>
        <w:t>SELECTION</w:t>
      </w:r>
      <w:r w:rsidRPr="00B14A4D">
        <w:rPr>
          <w:rStyle w:val="Aucun"/>
          <w:b w:val="0"/>
        </w:rPr>
        <w:t xml:space="preserve"> </w:t>
      </w:r>
      <w:r w:rsidRPr="00B14A4D">
        <w:rPr>
          <w:rStyle w:val="Aucun"/>
          <w:b w:val="0"/>
          <w:lang w:val="da-DK"/>
        </w:rPr>
        <w:t>PREALABLE</w:t>
      </w:r>
    </w:p>
    <w:p w:rsidR="00462566" w:rsidRDefault="00462566" w:rsidP="00462566">
      <w:pPr>
        <w:pStyle w:val="Titre2"/>
        <w:rPr>
          <w:rStyle w:val="Aucun"/>
          <w:b w:val="0"/>
          <w:bCs w:val="0"/>
          <w:sz w:val="21"/>
          <w:szCs w:val="21"/>
        </w:rPr>
      </w:pPr>
    </w:p>
    <w:p w:rsidR="00C56D84" w:rsidRPr="00462566" w:rsidRDefault="00462566" w:rsidP="00462566">
      <w:pPr>
        <w:pStyle w:val="Corps"/>
        <w:numPr>
          <w:ilvl w:val="0"/>
          <w:numId w:val="40"/>
        </w:numPr>
        <w:rPr>
          <w:rStyle w:val="Aucun"/>
          <w:bCs/>
        </w:rPr>
      </w:pPr>
      <w:r>
        <w:rPr>
          <w:rStyle w:val="Aucun"/>
          <w:bCs/>
          <w:lang w:val="pt-PT"/>
        </w:rPr>
        <w:t>Identification du gestionnaire public</w:t>
      </w:r>
    </w:p>
    <w:p w:rsidR="00C56D84" w:rsidRDefault="00462566" w:rsidP="00462566">
      <w:pPr>
        <w:pStyle w:val="Paragraphedeliste"/>
        <w:numPr>
          <w:ilvl w:val="0"/>
          <w:numId w:val="40"/>
        </w:numPr>
        <w:spacing w:before="1"/>
        <w:rPr>
          <w:rStyle w:val="Aucun"/>
        </w:rPr>
      </w:pPr>
      <w:r>
        <w:rPr>
          <w:rStyle w:val="Aucun"/>
        </w:rPr>
        <w:t>Objet de la consultation-appel à candidatures</w:t>
      </w:r>
    </w:p>
    <w:p w:rsidR="00462566" w:rsidRDefault="00462566" w:rsidP="00462566">
      <w:pPr>
        <w:pStyle w:val="Paragraphedeliste"/>
        <w:numPr>
          <w:ilvl w:val="0"/>
          <w:numId w:val="40"/>
        </w:numPr>
        <w:spacing w:before="1"/>
        <w:rPr>
          <w:rStyle w:val="Aucun"/>
        </w:rPr>
      </w:pPr>
      <w:r>
        <w:rPr>
          <w:rStyle w:val="Aucun"/>
        </w:rPr>
        <w:t>Informations complémentaires</w:t>
      </w:r>
    </w:p>
    <w:p w:rsidR="00462566" w:rsidRDefault="00462566" w:rsidP="00462566">
      <w:pPr>
        <w:pStyle w:val="Paragraphedeliste"/>
        <w:numPr>
          <w:ilvl w:val="0"/>
          <w:numId w:val="40"/>
        </w:numPr>
        <w:spacing w:before="1"/>
        <w:rPr>
          <w:rStyle w:val="Aucun"/>
        </w:rPr>
      </w:pPr>
      <w:r>
        <w:rPr>
          <w:rStyle w:val="Aucun"/>
        </w:rPr>
        <w:t>Candidature</w:t>
      </w:r>
    </w:p>
    <w:p w:rsidR="00462566" w:rsidRDefault="00462566" w:rsidP="00462566">
      <w:pPr>
        <w:pStyle w:val="Paragraphedeliste"/>
        <w:spacing w:before="1"/>
        <w:ind w:left="1215" w:firstLine="0"/>
        <w:rPr>
          <w:rStyle w:val="Aucun"/>
        </w:rPr>
      </w:pPr>
      <w:r>
        <w:rPr>
          <w:rStyle w:val="Aucun"/>
        </w:rPr>
        <w:t>a. Modalités de présentation du dossier de candidature</w:t>
      </w:r>
    </w:p>
    <w:p w:rsidR="00462566" w:rsidRDefault="00462566" w:rsidP="00462566">
      <w:pPr>
        <w:pStyle w:val="Paragraphedeliste"/>
        <w:spacing w:before="1"/>
        <w:ind w:left="1215" w:firstLine="0"/>
        <w:rPr>
          <w:rStyle w:val="Aucun"/>
        </w:rPr>
      </w:pPr>
      <w:r>
        <w:rPr>
          <w:rStyle w:val="Aucun"/>
        </w:rPr>
        <w:t>b. Contenu du dossier de candidature</w:t>
      </w:r>
    </w:p>
    <w:p w:rsidR="00462566" w:rsidRDefault="00462566" w:rsidP="00462566">
      <w:pPr>
        <w:pStyle w:val="Paragraphedeliste"/>
        <w:numPr>
          <w:ilvl w:val="0"/>
          <w:numId w:val="40"/>
        </w:numPr>
        <w:spacing w:before="1"/>
      </w:pPr>
      <w:r>
        <w:t>Date limite de réception des candidatures</w:t>
      </w:r>
    </w:p>
    <w:p w:rsidR="00462566" w:rsidRDefault="00462566" w:rsidP="00462566">
      <w:pPr>
        <w:pStyle w:val="Paragraphedeliste"/>
        <w:numPr>
          <w:ilvl w:val="0"/>
          <w:numId w:val="40"/>
        </w:numPr>
        <w:spacing w:before="1"/>
      </w:pPr>
      <w:r>
        <w:t>Modalités d’examen des candidatures</w:t>
      </w:r>
    </w:p>
    <w:p w:rsidR="0043366C" w:rsidRDefault="0043366C" w:rsidP="00462566">
      <w:pPr>
        <w:spacing w:before="1"/>
        <w:ind w:left="1276"/>
        <w:rPr>
          <w:rFonts w:ascii="Calibri" w:hAnsi="Calibri" w:cs="Calibri"/>
          <w:sz w:val="22"/>
          <w:szCs w:val="22"/>
        </w:rPr>
      </w:pPr>
      <w:r>
        <w:t xml:space="preserve">c. </w:t>
      </w:r>
      <w:r w:rsidRPr="0043366C">
        <w:rPr>
          <w:rFonts w:ascii="Calibri" w:hAnsi="Calibri" w:cs="Calibri"/>
          <w:sz w:val="22"/>
          <w:szCs w:val="22"/>
        </w:rPr>
        <w:t xml:space="preserve">Commission </w:t>
      </w:r>
      <w:r>
        <w:rPr>
          <w:rFonts w:ascii="Calibri" w:hAnsi="Calibri" w:cs="Calibri"/>
          <w:sz w:val="22"/>
          <w:szCs w:val="22"/>
        </w:rPr>
        <w:t>d’</w:t>
      </w:r>
      <w:r w:rsidRPr="0043366C">
        <w:rPr>
          <w:rFonts w:ascii="Calibri" w:hAnsi="Calibri" w:cs="Calibri"/>
          <w:sz w:val="22"/>
          <w:szCs w:val="22"/>
        </w:rPr>
        <w:t>attribution</w:t>
      </w:r>
    </w:p>
    <w:p w:rsidR="00B14A4D" w:rsidRDefault="0043366C" w:rsidP="00462566">
      <w:pPr>
        <w:spacing w:before="1"/>
        <w:ind w:left="1276"/>
        <w:rPr>
          <w:rFonts w:ascii="Calibri" w:hAnsi="Calibri"/>
          <w:sz w:val="22"/>
          <w:szCs w:val="22"/>
        </w:rPr>
      </w:pPr>
      <w:r w:rsidRPr="00B14A4D">
        <w:rPr>
          <w:rFonts w:ascii="Calibri" w:hAnsi="Calibri"/>
          <w:sz w:val="22"/>
          <w:szCs w:val="22"/>
        </w:rPr>
        <w:t xml:space="preserve">d. </w:t>
      </w:r>
      <w:r w:rsidR="00B14A4D" w:rsidRPr="00B14A4D">
        <w:rPr>
          <w:rFonts w:ascii="Calibri" w:hAnsi="Calibri"/>
          <w:sz w:val="22"/>
          <w:szCs w:val="22"/>
        </w:rPr>
        <w:t>Critères retenus pour la selection et la répartition des points</w:t>
      </w:r>
    </w:p>
    <w:p w:rsidR="00B14A4D" w:rsidRDefault="00B14A4D" w:rsidP="00462566">
      <w:pPr>
        <w:spacing w:before="1"/>
        <w:ind w:left="1276"/>
        <w:rPr>
          <w:rFonts w:ascii="Calibri" w:hAnsi="Calibri"/>
          <w:sz w:val="22"/>
          <w:szCs w:val="22"/>
        </w:rPr>
      </w:pPr>
      <w:r>
        <w:rPr>
          <w:rFonts w:ascii="Calibri" w:hAnsi="Calibri"/>
          <w:sz w:val="22"/>
          <w:szCs w:val="22"/>
        </w:rPr>
        <w:t>e. Auditions et négociations</w:t>
      </w:r>
    </w:p>
    <w:p w:rsidR="00462566" w:rsidRDefault="00B14A4D" w:rsidP="00B14A4D">
      <w:pPr>
        <w:spacing w:before="1"/>
        <w:ind w:left="851"/>
        <w:rPr>
          <w:rFonts w:ascii="Calibri" w:hAnsi="Calibri"/>
          <w:sz w:val="22"/>
          <w:szCs w:val="22"/>
        </w:rPr>
      </w:pPr>
      <w:r>
        <w:rPr>
          <w:rFonts w:ascii="Calibri" w:hAnsi="Calibri"/>
          <w:sz w:val="22"/>
          <w:szCs w:val="22"/>
        </w:rPr>
        <w:t xml:space="preserve">7. Interruption, suspension, </w:t>
      </w:r>
      <w:r w:rsidR="00F93FDD">
        <w:rPr>
          <w:rFonts w:ascii="Calibri" w:hAnsi="Calibri"/>
          <w:sz w:val="22"/>
          <w:szCs w:val="22"/>
        </w:rPr>
        <w:t>annulation de la procedure de sé</w:t>
      </w:r>
      <w:r>
        <w:rPr>
          <w:rFonts w:ascii="Calibri" w:hAnsi="Calibri"/>
          <w:sz w:val="22"/>
          <w:szCs w:val="22"/>
        </w:rPr>
        <w:t>lection préalable</w:t>
      </w:r>
    </w:p>
    <w:p w:rsidR="00B14A4D" w:rsidRDefault="00B14A4D" w:rsidP="00B14A4D">
      <w:pPr>
        <w:spacing w:before="1"/>
        <w:ind w:left="851"/>
        <w:rPr>
          <w:rFonts w:ascii="Calibri" w:hAnsi="Calibri"/>
          <w:sz w:val="22"/>
          <w:szCs w:val="22"/>
        </w:rPr>
      </w:pPr>
      <w:r>
        <w:rPr>
          <w:rFonts w:ascii="Calibri" w:hAnsi="Calibri"/>
          <w:sz w:val="22"/>
          <w:szCs w:val="22"/>
        </w:rPr>
        <w:t>8. Modalités d’attribution de l’autorisation</w:t>
      </w:r>
    </w:p>
    <w:p w:rsidR="00B14A4D" w:rsidRDefault="00B14A4D" w:rsidP="00B14A4D">
      <w:pPr>
        <w:spacing w:before="1"/>
        <w:ind w:left="1276"/>
        <w:rPr>
          <w:rFonts w:ascii="Calibri" w:hAnsi="Calibri"/>
          <w:sz w:val="22"/>
          <w:szCs w:val="22"/>
        </w:rPr>
      </w:pPr>
      <w:r>
        <w:rPr>
          <w:rFonts w:ascii="Calibri" w:hAnsi="Calibri"/>
          <w:sz w:val="22"/>
          <w:szCs w:val="22"/>
        </w:rPr>
        <w:t>f. Information des candidats</w:t>
      </w:r>
    </w:p>
    <w:p w:rsidR="00B14A4D" w:rsidRDefault="00B14A4D" w:rsidP="00B14A4D">
      <w:pPr>
        <w:spacing w:before="1"/>
        <w:ind w:left="1276"/>
        <w:rPr>
          <w:rFonts w:ascii="Calibri" w:hAnsi="Calibri"/>
          <w:sz w:val="22"/>
          <w:szCs w:val="22"/>
        </w:rPr>
      </w:pPr>
      <w:r>
        <w:rPr>
          <w:rFonts w:ascii="Calibri" w:hAnsi="Calibri"/>
          <w:sz w:val="22"/>
          <w:szCs w:val="22"/>
        </w:rPr>
        <w:t>g. Signature de l’arrêté d’occupation temporaire du domaine public</w:t>
      </w:r>
    </w:p>
    <w:p w:rsidR="00B14A4D" w:rsidRPr="00B14A4D" w:rsidRDefault="00B14A4D" w:rsidP="00B14A4D">
      <w:pPr>
        <w:spacing w:before="1"/>
        <w:ind w:left="851"/>
        <w:rPr>
          <w:rFonts w:ascii="Calibri" w:hAnsi="Calibri"/>
          <w:sz w:val="22"/>
          <w:szCs w:val="22"/>
        </w:rPr>
      </w:pPr>
      <w:r>
        <w:rPr>
          <w:rFonts w:ascii="Calibri" w:hAnsi="Calibri"/>
          <w:sz w:val="22"/>
          <w:szCs w:val="22"/>
        </w:rPr>
        <w:t>9.</w:t>
      </w:r>
      <w:r w:rsidRPr="00B14A4D">
        <w:rPr>
          <w:rFonts w:ascii="Calibri" w:hAnsi="Calibri"/>
          <w:sz w:val="22"/>
          <w:szCs w:val="22"/>
          <w:lang w:val="fr-FR"/>
        </w:rPr>
        <w:t xml:space="preserve"> Recours</w:t>
      </w:r>
    </w:p>
    <w:p w:rsidR="00C56D84" w:rsidRDefault="00C56D84">
      <w:pPr>
        <w:pStyle w:val="Corpsdetexte"/>
        <w:ind w:left="0"/>
      </w:pPr>
    </w:p>
    <w:p w:rsidR="00B14A4D" w:rsidRDefault="00B14A4D">
      <w:pPr>
        <w:pStyle w:val="Corpsdetexte"/>
        <w:spacing w:before="1"/>
        <w:rPr>
          <w:rStyle w:val="Aucun"/>
          <w:b/>
          <w:bCs/>
        </w:rPr>
      </w:pPr>
    </w:p>
    <w:p w:rsidR="00B14A4D" w:rsidRDefault="00821E4E">
      <w:pPr>
        <w:pStyle w:val="Corpsdetexte"/>
        <w:spacing w:before="1"/>
        <w:rPr>
          <w:rStyle w:val="Aucun"/>
          <w:b/>
          <w:bCs/>
        </w:rPr>
      </w:pPr>
      <w:r>
        <w:rPr>
          <w:rStyle w:val="Aucun"/>
          <w:b/>
          <w:bCs/>
        </w:rPr>
        <w:t>DEUXIERE PARTIE</w:t>
      </w:r>
      <w:r w:rsidR="00B14A4D">
        <w:rPr>
          <w:rStyle w:val="Aucun"/>
          <w:b/>
          <w:bCs/>
        </w:rPr>
        <w:t> :</w:t>
      </w:r>
    </w:p>
    <w:p w:rsidR="00B14A4D" w:rsidRDefault="00B14A4D">
      <w:pPr>
        <w:pStyle w:val="Corpsdetexte"/>
        <w:spacing w:before="1"/>
        <w:rPr>
          <w:rStyle w:val="Aucun"/>
          <w:b/>
          <w:bCs/>
        </w:rPr>
      </w:pPr>
    </w:p>
    <w:p w:rsidR="00C56D84" w:rsidRPr="00B14A4D" w:rsidRDefault="00B14A4D">
      <w:pPr>
        <w:pStyle w:val="Corpsdetexte"/>
        <w:spacing w:before="1"/>
      </w:pPr>
      <w:r w:rsidRPr="00B14A4D">
        <w:rPr>
          <w:rStyle w:val="Aucun"/>
          <w:bCs/>
        </w:rPr>
        <w:t xml:space="preserve">II. </w:t>
      </w:r>
      <w:r w:rsidR="00821E4E" w:rsidRPr="00B14A4D">
        <w:rPr>
          <w:rStyle w:val="Aucun"/>
          <w:bCs/>
        </w:rPr>
        <w:t xml:space="preserve"> </w:t>
      </w:r>
      <w:r w:rsidR="00821E4E" w:rsidRPr="00B14A4D">
        <w:rPr>
          <w:rStyle w:val="Aucun"/>
        </w:rPr>
        <w:t xml:space="preserve">MODALITES </w:t>
      </w:r>
      <w:r w:rsidR="00E2430C">
        <w:rPr>
          <w:rStyle w:val="Aucun"/>
        </w:rPr>
        <w:t>D’EXPLOITATION DU</w:t>
      </w:r>
      <w:r w:rsidRPr="00B14A4D">
        <w:rPr>
          <w:rStyle w:val="Aucun"/>
        </w:rPr>
        <w:t xml:space="preserve"> KIOSQUE</w:t>
      </w:r>
    </w:p>
    <w:p w:rsidR="00C56D84" w:rsidRDefault="00C56D84">
      <w:pPr>
        <w:pStyle w:val="Corpsdetexte"/>
        <w:spacing w:before="1"/>
        <w:ind w:left="0"/>
      </w:pPr>
    </w:p>
    <w:p w:rsidR="00C56D84" w:rsidRDefault="00C56D84">
      <w:pPr>
        <w:pStyle w:val="Corpsdetexte"/>
        <w:ind w:left="0"/>
        <w:rPr>
          <w:rStyle w:val="Aucun"/>
          <w:b/>
          <w:bCs/>
        </w:rPr>
      </w:pPr>
    </w:p>
    <w:p w:rsidR="00C56D84" w:rsidRDefault="00B14A4D" w:rsidP="00B14A4D">
      <w:pPr>
        <w:pStyle w:val="Corps"/>
        <w:numPr>
          <w:ilvl w:val="0"/>
          <w:numId w:val="43"/>
        </w:numPr>
        <w:spacing w:line="267" w:lineRule="exact"/>
        <w:ind w:hanging="11"/>
      </w:pPr>
      <w:r>
        <w:t>Date prévisionnelle du début d’exploitation</w:t>
      </w:r>
    </w:p>
    <w:p w:rsidR="00B14A4D" w:rsidRDefault="00B14A4D" w:rsidP="00B14A4D">
      <w:pPr>
        <w:pStyle w:val="Corps"/>
        <w:numPr>
          <w:ilvl w:val="0"/>
          <w:numId w:val="43"/>
        </w:numPr>
        <w:spacing w:line="267" w:lineRule="exact"/>
        <w:ind w:hanging="11"/>
      </w:pPr>
      <w:r>
        <w:t>Période minimale d’ouverture exigée</w:t>
      </w:r>
    </w:p>
    <w:p w:rsidR="00B14A4D" w:rsidRDefault="00B14A4D" w:rsidP="00B14A4D">
      <w:pPr>
        <w:pStyle w:val="Corps"/>
        <w:numPr>
          <w:ilvl w:val="0"/>
          <w:numId w:val="43"/>
        </w:numPr>
        <w:spacing w:line="267" w:lineRule="exact"/>
        <w:ind w:hanging="11"/>
      </w:pPr>
      <w:r>
        <w:t>Lieu d’implantation du kiosque</w:t>
      </w:r>
    </w:p>
    <w:p w:rsidR="00B14A4D" w:rsidRDefault="00B14A4D" w:rsidP="00B14A4D">
      <w:pPr>
        <w:pStyle w:val="Corps"/>
        <w:numPr>
          <w:ilvl w:val="0"/>
          <w:numId w:val="43"/>
        </w:numPr>
        <w:spacing w:line="267" w:lineRule="exact"/>
        <w:ind w:hanging="11"/>
      </w:pPr>
      <w:r>
        <w:t>Les caractéristiques du kiosque</w:t>
      </w:r>
    </w:p>
    <w:p w:rsidR="00B14A4D" w:rsidRDefault="00B14A4D" w:rsidP="00B14A4D">
      <w:pPr>
        <w:pStyle w:val="Corps"/>
        <w:spacing w:line="267" w:lineRule="exact"/>
      </w:pPr>
    </w:p>
    <w:p w:rsidR="00BF2513" w:rsidRDefault="00BF2513" w:rsidP="00B14A4D">
      <w:pPr>
        <w:pStyle w:val="Corps"/>
        <w:spacing w:line="267" w:lineRule="exact"/>
      </w:pPr>
    </w:p>
    <w:p w:rsidR="00BF2513" w:rsidRDefault="00BF2513" w:rsidP="00BF2513">
      <w:pPr>
        <w:pStyle w:val="Corps"/>
        <w:spacing w:line="267" w:lineRule="exact"/>
        <w:ind w:left="142"/>
        <w:rPr>
          <w:b/>
        </w:rPr>
      </w:pPr>
      <w:r w:rsidRPr="00BF2513">
        <w:rPr>
          <w:b/>
        </w:rPr>
        <w:t>ANNEXES :</w:t>
      </w:r>
    </w:p>
    <w:p w:rsidR="00BF2513" w:rsidRDefault="00BF2513" w:rsidP="00BF2513">
      <w:pPr>
        <w:pStyle w:val="Corps"/>
        <w:spacing w:line="267" w:lineRule="exact"/>
        <w:ind w:left="142"/>
        <w:rPr>
          <w:b/>
        </w:rPr>
      </w:pPr>
    </w:p>
    <w:p w:rsidR="00BF2513" w:rsidRDefault="00BF2513" w:rsidP="00BF2513">
      <w:pPr>
        <w:pStyle w:val="Corps"/>
        <w:spacing w:line="267" w:lineRule="exact"/>
        <w:ind w:left="142"/>
        <w:rPr>
          <w:b/>
        </w:rPr>
      </w:pPr>
    </w:p>
    <w:p w:rsidR="00BF2513" w:rsidRDefault="00BF2513" w:rsidP="00BF2513">
      <w:pPr>
        <w:pStyle w:val="Corps"/>
        <w:spacing w:line="267" w:lineRule="exact"/>
        <w:ind w:left="142"/>
      </w:pPr>
      <w:r>
        <w:t>Annexe 1 :</w:t>
      </w:r>
      <w:r w:rsidR="00E2430C">
        <w:t xml:space="preserve"> Plan de masse/ localisation du kiosque</w:t>
      </w:r>
    </w:p>
    <w:p w:rsidR="00BF2513" w:rsidRDefault="00BF2513" w:rsidP="00BF2513">
      <w:pPr>
        <w:pStyle w:val="Corps"/>
        <w:spacing w:line="267" w:lineRule="exact"/>
        <w:ind w:left="142"/>
      </w:pPr>
      <w:r>
        <w:t>Annexe</w:t>
      </w:r>
      <w:r w:rsidR="00E2430C">
        <w:t xml:space="preserve"> 2 : Descriptif technique du kiosque</w:t>
      </w:r>
    </w:p>
    <w:p w:rsidR="00BF2513" w:rsidRDefault="00BF2513" w:rsidP="00BF2513">
      <w:pPr>
        <w:pStyle w:val="Corps"/>
        <w:spacing w:line="267" w:lineRule="exact"/>
        <w:ind w:left="142"/>
      </w:pPr>
      <w:r>
        <w:t>Annexe 3 : Modèle de lettre de candidature</w:t>
      </w:r>
    </w:p>
    <w:p w:rsidR="00BF2513" w:rsidRDefault="00BF2513" w:rsidP="00BF2513">
      <w:pPr>
        <w:pStyle w:val="Corps"/>
        <w:spacing w:line="267" w:lineRule="exact"/>
        <w:ind w:left="142"/>
      </w:pPr>
      <w:r>
        <w:t>Annexe 4 : Formulaire de propositions de redevances annuelles</w:t>
      </w:r>
    </w:p>
    <w:p w:rsidR="00BF2513" w:rsidRDefault="00BF2513" w:rsidP="00BF2513">
      <w:pPr>
        <w:pStyle w:val="Corps"/>
        <w:spacing w:line="267" w:lineRule="exact"/>
        <w:ind w:left="142"/>
      </w:pPr>
    </w:p>
    <w:p w:rsidR="00BF2513" w:rsidRPr="00BF2513" w:rsidRDefault="00BF2513" w:rsidP="00BF2513">
      <w:pPr>
        <w:pStyle w:val="Corps"/>
        <w:spacing w:line="267" w:lineRule="exact"/>
        <w:ind w:left="142"/>
        <w:sectPr w:rsidR="00BF2513" w:rsidRPr="00BF2513" w:rsidSect="00DC25D7">
          <w:headerReference w:type="default" r:id="rId9"/>
          <w:pgSz w:w="11920" w:h="16840"/>
          <w:pgMar w:top="709" w:right="740" w:bottom="640" w:left="1280" w:header="0" w:footer="450" w:gutter="0"/>
          <w:cols w:space="720"/>
        </w:sectPr>
      </w:pPr>
    </w:p>
    <w:p w:rsidR="00C56D84" w:rsidRDefault="00821E4E">
      <w:pPr>
        <w:pStyle w:val="Corpsdetexte"/>
        <w:rPr>
          <w:rStyle w:val="Aucun"/>
          <w:sz w:val="20"/>
          <w:szCs w:val="20"/>
        </w:rPr>
      </w:pPr>
      <w:r>
        <w:rPr>
          <w:rStyle w:val="Aucun"/>
          <w:noProof/>
          <w:sz w:val="20"/>
          <w:szCs w:val="20"/>
        </w:rPr>
        <w:lastRenderedPageBreak/>
        <mc:AlternateContent>
          <mc:Choice Requires="wps">
            <w:drawing>
              <wp:inline distT="0" distB="0" distL="0" distR="0">
                <wp:extent cx="6116956" cy="367666"/>
                <wp:effectExtent l="0" t="0" r="0" b="0"/>
                <wp:docPr id="1073741832" name="officeArt object" descr="PREMIERE PARTIE"/>
                <wp:cNvGraphicFramePr/>
                <a:graphic xmlns:a="http://schemas.openxmlformats.org/drawingml/2006/main">
                  <a:graphicData uri="http://schemas.microsoft.com/office/word/2010/wordprocessingShape">
                    <wps:wsp>
                      <wps:cNvSpPr txBox="1"/>
                      <wps:spPr>
                        <a:xfrm>
                          <a:off x="0" y="0"/>
                          <a:ext cx="6116956" cy="367666"/>
                        </a:xfrm>
                        <a:prstGeom prst="rect">
                          <a:avLst/>
                        </a:prstGeom>
                        <a:solidFill>
                          <a:srgbClr val="D9D9D9"/>
                        </a:solidFill>
                        <a:ln w="6096" cap="flat">
                          <a:solidFill>
                            <a:srgbClr val="000000"/>
                          </a:solidFill>
                          <a:prstDash val="solid"/>
                          <a:round/>
                        </a:ln>
                        <a:effectLst/>
                      </wps:spPr>
                      <wps:txbx>
                        <w:txbxContent>
                          <w:p w:rsidR="009A4545" w:rsidRDefault="009A4545">
                            <w:pPr>
                              <w:pStyle w:val="Corps"/>
                              <w:spacing w:before="148"/>
                              <w:ind w:left="2278" w:right="2275"/>
                              <w:jc w:val="center"/>
                            </w:pPr>
                            <w:r>
                              <w:rPr>
                                <w:rStyle w:val="Aucun"/>
                                <w:b/>
                                <w:bCs/>
                              </w:rPr>
                              <w:t xml:space="preserve">PREMIERE </w:t>
                            </w:r>
                            <w:r>
                              <w:rPr>
                                <w:rStyle w:val="Aucun"/>
                                <w:b/>
                                <w:bCs/>
                                <w:lang w:val="de-DE"/>
                              </w:rPr>
                              <w:t>PARTIE</w:t>
                            </w:r>
                          </w:p>
                        </w:txbxContent>
                      </wps:txbx>
                      <wps:bodyPr wrap="square" lIns="0" tIns="0" rIns="0" bIns="0" numCol="1" anchor="t">
                        <a:noAutofit/>
                      </wps:bodyPr>
                    </wps:wsp>
                  </a:graphicData>
                </a:graphic>
              </wp:inline>
            </w:drawing>
          </mc:Choice>
          <mc:Fallback>
            <w:pict>
              <v:shape id="_x0000_s1028" type="#_x0000_t202" alt="PREMIERE PARTIE" style="width:481.6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" fillcolor="#d9d9d9" strokeweight=".48pt">
                <v:stroke joinstyle="round"/>
                <v:textbox inset="0,0,0,0">
                  <w:txbxContent>
                    <w:p w:rsidR="009A4545" w:rsidRDefault="009A4545">
                      <w:pPr>
                        <w:pStyle w:val="Corps"/>
                        <w:spacing w:before="148"/>
                        <w:ind w:left="2278" w:right="2275"/>
                        <w:jc w:val="center"/>
                      </w:pPr>
                      <w:r>
                        <w:rPr>
                          <w:rStyle w:val="Aucun"/>
                          <w:b/>
                          <w:bCs/>
                        </w:rPr>
                        <w:t xml:space="preserve">PREMIERE </w:t>
                      </w:r>
                      <w:r>
                        <w:rPr>
                          <w:rStyle w:val="Aucun"/>
                          <w:b/>
                          <w:bCs/>
                          <w:lang w:val="de-DE"/>
                        </w:rPr>
                        <w:t>PARTIE</w:t>
                      </w:r>
                    </w:p>
                  </w:txbxContent>
                </v:textbox>
                <w10:anchorlock/>
              </v:shape>
            </w:pict>
          </mc:Fallback>
        </mc:AlternateContent>
      </w:r>
    </w:p>
    <w:p w:rsidR="00C56D84" w:rsidRDefault="00C56D84">
      <w:pPr>
        <w:pStyle w:val="Corpsdetexte"/>
        <w:spacing w:before="11"/>
        <w:ind w:left="0"/>
        <w:rPr>
          <w:rStyle w:val="Aucun"/>
          <w:sz w:val="13"/>
          <w:szCs w:val="13"/>
        </w:rPr>
      </w:pPr>
    </w:p>
    <w:p w:rsidR="00C56D84" w:rsidRDefault="002F2D50" w:rsidP="002F2D50">
      <w:pPr>
        <w:pStyle w:val="Titre2"/>
      </w:pPr>
      <w:r>
        <w:rPr>
          <w:rStyle w:val="Aucun"/>
          <w:lang w:val="en-US"/>
        </w:rPr>
        <w:t xml:space="preserve">I. </w:t>
      </w:r>
      <w:r w:rsidR="00821E4E">
        <w:rPr>
          <w:rStyle w:val="Aucun"/>
          <w:lang w:val="en-US"/>
        </w:rPr>
        <w:t>CONDITIONS</w:t>
      </w:r>
      <w:r w:rsidR="00821E4E">
        <w:rPr>
          <w:rStyle w:val="Aucun"/>
        </w:rPr>
        <w:t xml:space="preserve"> </w:t>
      </w:r>
      <w:r w:rsidR="00821E4E">
        <w:rPr>
          <w:rStyle w:val="Aucun"/>
          <w:lang w:val="de-DE"/>
        </w:rPr>
        <w:t>GENERALES</w:t>
      </w:r>
      <w:r w:rsidR="00821E4E">
        <w:rPr>
          <w:rStyle w:val="Aucun"/>
        </w:rPr>
        <w:t xml:space="preserve"> - OBJET </w:t>
      </w:r>
      <w:r w:rsidR="00821E4E">
        <w:rPr>
          <w:rStyle w:val="Aucun"/>
          <w:lang w:val="de-DE"/>
        </w:rPr>
        <w:t>ET</w:t>
      </w:r>
      <w:r w:rsidR="00821E4E">
        <w:rPr>
          <w:rStyle w:val="Aucun"/>
        </w:rPr>
        <w:t xml:space="preserve"> </w:t>
      </w:r>
      <w:r w:rsidR="00821E4E">
        <w:rPr>
          <w:rStyle w:val="Aucun"/>
          <w:lang w:val="en-US"/>
        </w:rPr>
        <w:t>MODALITES</w:t>
      </w:r>
      <w:r w:rsidR="00821E4E">
        <w:rPr>
          <w:rStyle w:val="Aucun"/>
        </w:rPr>
        <w:t xml:space="preserve"> </w:t>
      </w:r>
      <w:r w:rsidR="00821E4E">
        <w:rPr>
          <w:rStyle w:val="Aucun"/>
          <w:lang w:val="da-DK"/>
        </w:rPr>
        <w:t>DE</w:t>
      </w:r>
      <w:r w:rsidR="00821E4E">
        <w:rPr>
          <w:rStyle w:val="Aucun"/>
        </w:rPr>
        <w:t xml:space="preserve"> </w:t>
      </w:r>
      <w:r w:rsidR="00821E4E">
        <w:rPr>
          <w:rStyle w:val="Aucun"/>
          <w:lang w:val="da-DK"/>
        </w:rPr>
        <w:t>LA</w:t>
      </w:r>
      <w:r w:rsidR="00821E4E">
        <w:rPr>
          <w:rStyle w:val="Aucun"/>
        </w:rPr>
        <w:t xml:space="preserve"> </w:t>
      </w:r>
      <w:r w:rsidR="00821E4E">
        <w:rPr>
          <w:rStyle w:val="Aucun"/>
          <w:lang w:val="en-US"/>
        </w:rPr>
        <w:t>SELECTION</w:t>
      </w:r>
      <w:r w:rsidR="00821E4E">
        <w:rPr>
          <w:rStyle w:val="Aucun"/>
        </w:rPr>
        <w:t xml:space="preserve"> </w:t>
      </w:r>
      <w:r w:rsidR="00821E4E">
        <w:rPr>
          <w:rStyle w:val="Aucun"/>
          <w:lang w:val="da-DK"/>
        </w:rPr>
        <w:t>PREALABLE</w:t>
      </w:r>
    </w:p>
    <w:p w:rsidR="00C56D84" w:rsidRDefault="00C56D84">
      <w:pPr>
        <w:pStyle w:val="Corpsdetexte"/>
        <w:spacing w:before="1"/>
        <w:ind w:left="0"/>
        <w:rPr>
          <w:rStyle w:val="Aucun"/>
          <w:b/>
          <w:bCs/>
        </w:rPr>
      </w:pPr>
    </w:p>
    <w:p w:rsidR="00C56D84" w:rsidRPr="002F2D50" w:rsidRDefault="002F2D50" w:rsidP="002F2D50">
      <w:pPr>
        <w:pStyle w:val="Corpsdetexte"/>
        <w:numPr>
          <w:ilvl w:val="0"/>
          <w:numId w:val="44"/>
        </w:numPr>
        <w:rPr>
          <w:b/>
        </w:rPr>
      </w:pPr>
      <w:r w:rsidRPr="002F2D50">
        <w:rPr>
          <w:rStyle w:val="Aucun"/>
          <w:rFonts w:eastAsia="Arial Unicode MS" w:cs="Arial Unicode MS"/>
          <w:b/>
        </w:rPr>
        <w:t>Identification du gestionnaire du domaine public</w:t>
      </w:r>
    </w:p>
    <w:p w:rsidR="00C56D84" w:rsidRDefault="00C56D84">
      <w:pPr>
        <w:pStyle w:val="Corpsdetexte"/>
        <w:spacing w:before="10"/>
        <w:ind w:left="0"/>
        <w:rPr>
          <w:rStyle w:val="Aucun"/>
          <w:sz w:val="21"/>
          <w:szCs w:val="21"/>
        </w:rPr>
      </w:pPr>
    </w:p>
    <w:p w:rsidR="00806D9C" w:rsidRDefault="00821E4E" w:rsidP="002F2D50">
      <w:pPr>
        <w:pStyle w:val="Titre2"/>
        <w:jc w:val="center"/>
        <w:rPr>
          <w:rStyle w:val="Aucun"/>
          <w:lang w:val="en-US"/>
        </w:rPr>
      </w:pPr>
      <w:r w:rsidRPr="002F2D50">
        <w:rPr>
          <w:rStyle w:val="Aucun"/>
          <w:lang w:val="en-US"/>
        </w:rPr>
        <w:t xml:space="preserve">Ville de Fréjus </w:t>
      </w:r>
    </w:p>
    <w:p w:rsidR="002F2D50" w:rsidRDefault="00806D9C" w:rsidP="002F2D50">
      <w:pPr>
        <w:pStyle w:val="Titre2"/>
        <w:jc w:val="center"/>
        <w:rPr>
          <w:rStyle w:val="Aucun"/>
          <w:lang w:val="en-US"/>
        </w:rPr>
      </w:pPr>
      <w:r>
        <w:rPr>
          <w:rStyle w:val="Aucun"/>
          <w:lang w:val="en-US"/>
        </w:rPr>
        <w:t>Direction de l’Action Commerciale</w:t>
      </w:r>
      <w:r w:rsidR="00821E4E" w:rsidRPr="002F2D50">
        <w:rPr>
          <w:rStyle w:val="Aucun"/>
          <w:lang w:val="en-US"/>
        </w:rPr>
        <w:t xml:space="preserve"> </w:t>
      </w:r>
    </w:p>
    <w:p w:rsidR="002F2D50" w:rsidRDefault="00821E4E" w:rsidP="002F2D50">
      <w:pPr>
        <w:pStyle w:val="Titre2"/>
        <w:jc w:val="center"/>
        <w:rPr>
          <w:rStyle w:val="Aucun"/>
          <w:lang w:val="en-US"/>
        </w:rPr>
      </w:pPr>
      <w:r w:rsidRPr="002F2D50">
        <w:rPr>
          <w:rStyle w:val="Aucun"/>
          <w:lang w:val="en-US"/>
        </w:rPr>
        <w:t>Place FORMIGE</w:t>
      </w:r>
    </w:p>
    <w:p w:rsidR="00C56D84" w:rsidRPr="002F2D50" w:rsidRDefault="00821E4E" w:rsidP="002F2D50">
      <w:pPr>
        <w:pStyle w:val="Titre2"/>
        <w:jc w:val="center"/>
      </w:pPr>
      <w:r w:rsidRPr="002F2D50">
        <w:rPr>
          <w:rStyle w:val="Aucun"/>
          <w:lang w:val="en-US"/>
        </w:rPr>
        <w:t xml:space="preserve"> 83600 FREJUS</w:t>
      </w:r>
    </w:p>
    <w:p w:rsidR="00D67BD5" w:rsidRPr="002F2D50" w:rsidRDefault="002F2D50" w:rsidP="002F2D50">
      <w:pPr>
        <w:pStyle w:val="Titre2"/>
        <w:jc w:val="center"/>
        <w:rPr>
          <w:rStyle w:val="Aucun"/>
          <w:lang w:val="en-US"/>
        </w:rPr>
      </w:pPr>
      <w:r w:rsidRPr="002F2D50">
        <w:rPr>
          <w:rStyle w:val="Aucun"/>
          <w:lang w:val="en-US"/>
        </w:rPr>
        <w:t>Téléphone:</w:t>
      </w:r>
      <w:r w:rsidR="00821E4E" w:rsidRPr="002F2D50">
        <w:rPr>
          <w:rStyle w:val="Aucun"/>
          <w:lang w:val="en-US"/>
        </w:rPr>
        <w:t xml:space="preserve"> 04 94 17 66 00</w:t>
      </w:r>
    </w:p>
    <w:p w:rsidR="00C56D84" w:rsidRDefault="00C56D84">
      <w:pPr>
        <w:pStyle w:val="Corpsdetexte"/>
        <w:ind w:left="0"/>
      </w:pPr>
    </w:p>
    <w:p w:rsidR="00C56D84" w:rsidRDefault="00C56D84">
      <w:pPr>
        <w:pStyle w:val="Corpsdetexte"/>
        <w:spacing w:before="1"/>
        <w:ind w:left="0"/>
        <w:rPr>
          <w:rStyle w:val="Hyperlink0"/>
          <w:sz w:val="24"/>
          <w:szCs w:val="24"/>
        </w:rPr>
      </w:pPr>
    </w:p>
    <w:p w:rsidR="00C56D84" w:rsidRPr="00E71C4A" w:rsidRDefault="00821E4E" w:rsidP="00E71C4A">
      <w:pPr>
        <w:pStyle w:val="Titre2"/>
        <w:numPr>
          <w:ilvl w:val="0"/>
          <w:numId w:val="44"/>
        </w:numPr>
        <w:rPr>
          <w:sz w:val="24"/>
          <w:szCs w:val="24"/>
        </w:rPr>
      </w:pPr>
      <w:r w:rsidRPr="00E71C4A">
        <w:rPr>
          <w:rStyle w:val="Hyperlink0"/>
          <w:sz w:val="24"/>
          <w:szCs w:val="24"/>
          <w:lang w:val="pt-PT"/>
        </w:rPr>
        <w:t>Objet</w:t>
      </w:r>
      <w:r w:rsidRPr="00E71C4A">
        <w:rPr>
          <w:rStyle w:val="Aucun"/>
          <w:spacing w:val="-1"/>
          <w:sz w:val="24"/>
          <w:szCs w:val="24"/>
        </w:rPr>
        <w:t xml:space="preserve"> </w:t>
      </w:r>
      <w:r w:rsidRPr="00E71C4A">
        <w:rPr>
          <w:rStyle w:val="Hyperlink0"/>
          <w:sz w:val="24"/>
          <w:szCs w:val="24"/>
        </w:rPr>
        <w:t>de</w:t>
      </w:r>
      <w:r w:rsidRPr="00E71C4A">
        <w:rPr>
          <w:rStyle w:val="Aucun"/>
          <w:spacing w:val="-3"/>
          <w:sz w:val="24"/>
          <w:szCs w:val="24"/>
        </w:rPr>
        <w:t xml:space="preserve"> </w:t>
      </w:r>
      <w:r w:rsidRPr="00E71C4A">
        <w:rPr>
          <w:rStyle w:val="Hyperlink0"/>
          <w:sz w:val="24"/>
          <w:szCs w:val="24"/>
        </w:rPr>
        <w:t>la</w:t>
      </w:r>
      <w:r w:rsidRPr="00E71C4A">
        <w:rPr>
          <w:rStyle w:val="Aucun"/>
          <w:spacing w:val="-3"/>
          <w:sz w:val="24"/>
          <w:szCs w:val="24"/>
        </w:rPr>
        <w:t xml:space="preserve"> </w:t>
      </w:r>
      <w:r w:rsidRPr="00E71C4A">
        <w:rPr>
          <w:rStyle w:val="Hyperlink0"/>
          <w:sz w:val="24"/>
          <w:szCs w:val="24"/>
        </w:rPr>
        <w:t>consultation-</w:t>
      </w:r>
      <w:r w:rsidRPr="00E71C4A">
        <w:rPr>
          <w:rStyle w:val="Aucun"/>
          <w:sz w:val="24"/>
          <w:szCs w:val="24"/>
        </w:rPr>
        <w:t xml:space="preserve"> </w:t>
      </w:r>
      <w:r w:rsidRPr="00E71C4A">
        <w:rPr>
          <w:rStyle w:val="Hyperlink0"/>
          <w:sz w:val="24"/>
          <w:szCs w:val="24"/>
        </w:rPr>
        <w:t>appel</w:t>
      </w:r>
      <w:r w:rsidRPr="00E71C4A">
        <w:rPr>
          <w:rStyle w:val="Aucun"/>
          <w:spacing w:val="-1"/>
          <w:sz w:val="24"/>
          <w:szCs w:val="24"/>
        </w:rPr>
        <w:t xml:space="preserve"> </w:t>
      </w:r>
      <w:r w:rsidRPr="00E71C4A">
        <w:rPr>
          <w:rStyle w:val="Hyperlink0"/>
          <w:sz w:val="24"/>
          <w:szCs w:val="24"/>
        </w:rPr>
        <w:t>à</w:t>
      </w:r>
      <w:r w:rsidRPr="00E71C4A">
        <w:rPr>
          <w:rStyle w:val="Aucun"/>
          <w:sz w:val="24"/>
          <w:szCs w:val="24"/>
        </w:rPr>
        <w:t xml:space="preserve"> </w:t>
      </w:r>
      <w:r w:rsidRPr="00E71C4A">
        <w:rPr>
          <w:rStyle w:val="Hyperlink0"/>
          <w:sz w:val="24"/>
          <w:szCs w:val="24"/>
        </w:rPr>
        <w:t>candidatures</w:t>
      </w:r>
    </w:p>
    <w:p w:rsidR="00C56D84" w:rsidRPr="00E4369C" w:rsidRDefault="00C56D84">
      <w:pPr>
        <w:pStyle w:val="Corpsdetexte"/>
        <w:spacing w:before="10"/>
        <w:ind w:left="0"/>
        <w:rPr>
          <w:rStyle w:val="Hyperlink0"/>
          <w:sz w:val="24"/>
          <w:szCs w:val="24"/>
        </w:rPr>
      </w:pPr>
    </w:p>
    <w:p w:rsidR="00D67BD5" w:rsidRDefault="00821E4E" w:rsidP="00D67BD5">
      <w:pPr>
        <w:pStyle w:val="Default"/>
        <w:jc w:val="both"/>
        <w:rPr>
          <w:rStyle w:val="Hyperlink0"/>
        </w:rPr>
      </w:pPr>
      <w:r w:rsidRPr="00E4369C">
        <w:rPr>
          <w:rStyle w:val="Aucun"/>
        </w:rPr>
        <w:t xml:space="preserve">En application </w:t>
      </w:r>
      <w:r w:rsidRPr="00E4369C">
        <w:rPr>
          <w:rStyle w:val="Hyperlink0"/>
        </w:rPr>
        <w:t>de</w:t>
      </w:r>
      <w:r w:rsidRPr="00E4369C">
        <w:rPr>
          <w:rStyle w:val="Aucun"/>
        </w:rPr>
        <w:t xml:space="preserve"> </w:t>
      </w:r>
      <w:r w:rsidRPr="00E4369C">
        <w:rPr>
          <w:rStyle w:val="Hyperlink0"/>
        </w:rPr>
        <w:t>l'article</w:t>
      </w:r>
      <w:r w:rsidRPr="00E4369C">
        <w:rPr>
          <w:rStyle w:val="Aucun"/>
        </w:rPr>
        <w:t xml:space="preserve"> </w:t>
      </w:r>
      <w:r w:rsidRPr="00E4369C">
        <w:rPr>
          <w:rStyle w:val="Hyperlink0"/>
        </w:rPr>
        <w:t>L.2122-1-1</w:t>
      </w:r>
      <w:r w:rsidRPr="00E4369C">
        <w:rPr>
          <w:rStyle w:val="Aucun"/>
        </w:rPr>
        <w:t xml:space="preserve"> </w:t>
      </w:r>
      <w:r w:rsidRPr="00E4369C">
        <w:rPr>
          <w:rStyle w:val="Hyperlink0"/>
        </w:rPr>
        <w:t>du</w:t>
      </w:r>
      <w:r w:rsidRPr="00E4369C">
        <w:rPr>
          <w:rStyle w:val="Aucun"/>
        </w:rPr>
        <w:t xml:space="preserve"> </w:t>
      </w:r>
      <w:r w:rsidRPr="00E4369C">
        <w:rPr>
          <w:rStyle w:val="Hyperlink0"/>
        </w:rPr>
        <w:t>code</w:t>
      </w:r>
      <w:r w:rsidRPr="00E4369C">
        <w:rPr>
          <w:rStyle w:val="Aucun"/>
        </w:rPr>
        <w:t xml:space="preserve"> </w:t>
      </w:r>
      <w:r w:rsidRPr="00E4369C">
        <w:rPr>
          <w:rStyle w:val="Hyperlink0"/>
        </w:rPr>
        <w:t>général</w:t>
      </w:r>
      <w:r w:rsidRPr="00E4369C">
        <w:rPr>
          <w:rStyle w:val="Aucun"/>
        </w:rPr>
        <w:t xml:space="preserve"> </w:t>
      </w:r>
      <w:r w:rsidRPr="00E4369C">
        <w:rPr>
          <w:rStyle w:val="Hyperlink0"/>
        </w:rPr>
        <w:t>de</w:t>
      </w:r>
      <w:r w:rsidRPr="00E4369C">
        <w:rPr>
          <w:rStyle w:val="Aucun"/>
        </w:rPr>
        <w:t xml:space="preserve"> </w:t>
      </w:r>
      <w:r w:rsidRPr="00E4369C">
        <w:rPr>
          <w:rStyle w:val="Hyperlink0"/>
        </w:rPr>
        <w:t>la</w:t>
      </w:r>
      <w:r w:rsidRPr="00E4369C">
        <w:rPr>
          <w:rStyle w:val="Aucun"/>
        </w:rPr>
        <w:t xml:space="preserve"> </w:t>
      </w:r>
      <w:r w:rsidRPr="00E4369C">
        <w:rPr>
          <w:rStyle w:val="Hyperlink0"/>
        </w:rPr>
        <w:t>propriété</w:t>
      </w:r>
      <w:r w:rsidRPr="00E4369C">
        <w:rPr>
          <w:rStyle w:val="Aucun"/>
        </w:rPr>
        <w:t xml:space="preserve"> </w:t>
      </w:r>
      <w:r w:rsidRPr="00E4369C">
        <w:rPr>
          <w:rStyle w:val="Hyperlink0"/>
        </w:rPr>
        <w:t>des</w:t>
      </w:r>
      <w:r w:rsidRPr="00E4369C">
        <w:rPr>
          <w:rStyle w:val="Aucun"/>
        </w:rPr>
        <w:t xml:space="preserve"> </w:t>
      </w:r>
      <w:r w:rsidRPr="00E4369C">
        <w:rPr>
          <w:rStyle w:val="Hyperlink0"/>
        </w:rPr>
        <w:t>personnes</w:t>
      </w:r>
      <w:r w:rsidRPr="00E4369C">
        <w:rPr>
          <w:rStyle w:val="Aucun"/>
        </w:rPr>
        <w:t xml:space="preserve"> </w:t>
      </w:r>
      <w:r w:rsidRPr="00E4369C">
        <w:rPr>
          <w:rStyle w:val="Hyperlink0"/>
        </w:rPr>
        <w:t>publiques,</w:t>
      </w:r>
      <w:r w:rsidRPr="00E4369C">
        <w:rPr>
          <w:rStyle w:val="Aucun"/>
        </w:rPr>
        <w:t xml:space="preserve"> </w:t>
      </w:r>
      <w:r w:rsidRPr="00E4369C">
        <w:rPr>
          <w:rStyle w:val="Hyperlink0"/>
        </w:rPr>
        <w:t>la</w:t>
      </w:r>
      <w:r w:rsidRPr="00E4369C">
        <w:rPr>
          <w:rStyle w:val="Aucun"/>
        </w:rPr>
        <w:t xml:space="preserve"> </w:t>
      </w:r>
      <w:r w:rsidRPr="00E4369C">
        <w:rPr>
          <w:rStyle w:val="Hyperlink0"/>
        </w:rPr>
        <w:t>consultation</w:t>
      </w:r>
      <w:r w:rsidRPr="00E4369C">
        <w:rPr>
          <w:rStyle w:val="Aucun"/>
        </w:rPr>
        <w:t xml:space="preserve"> </w:t>
      </w:r>
      <w:r w:rsidRPr="00E4369C">
        <w:rPr>
          <w:rStyle w:val="Hyperlink0"/>
        </w:rPr>
        <w:t>basée sur le présent cahier des charges et les différents éléments</w:t>
      </w:r>
      <w:r w:rsidR="00517C7A">
        <w:rPr>
          <w:rStyle w:val="Hyperlink0"/>
        </w:rPr>
        <w:t xml:space="preserve"> auxquels il est fait référence</w:t>
      </w:r>
      <w:r w:rsidRPr="00E4369C">
        <w:rPr>
          <w:rStyle w:val="Hyperlink0"/>
        </w:rPr>
        <w:t xml:space="preserve"> a pour objet</w:t>
      </w:r>
      <w:r w:rsidRPr="00E4369C">
        <w:rPr>
          <w:rStyle w:val="Aucun"/>
        </w:rPr>
        <w:t xml:space="preserve"> </w:t>
      </w:r>
      <w:r w:rsidRPr="00E4369C">
        <w:rPr>
          <w:rStyle w:val="Hyperlink0"/>
        </w:rPr>
        <w:t>de mettre en œuvre une sélection préalable afin de recueillir des candidatures dans le cadre de l’attribution</w:t>
      </w:r>
      <w:r w:rsidRPr="00E4369C">
        <w:rPr>
          <w:rStyle w:val="Aucun"/>
        </w:rPr>
        <w:t xml:space="preserve"> </w:t>
      </w:r>
      <w:r w:rsidRPr="00E4369C">
        <w:rPr>
          <w:rStyle w:val="Hyperlink0"/>
        </w:rPr>
        <w:t>d’une autorisation d’occupation temporaire du domaine public permettant l’exploitation économique d’un</w:t>
      </w:r>
      <w:r w:rsidRPr="00E4369C">
        <w:rPr>
          <w:rStyle w:val="Aucun"/>
        </w:rPr>
        <w:t xml:space="preserve"> kiosque </w:t>
      </w:r>
      <w:r w:rsidR="00D67BD5" w:rsidRPr="00E4369C">
        <w:rPr>
          <w:color w:val="auto"/>
        </w:rPr>
        <w:t xml:space="preserve">appartenant à la Ville de Fréjus, situé sur le </w:t>
      </w:r>
      <w:r w:rsidR="00E2430C">
        <w:rPr>
          <w:color w:val="auto"/>
        </w:rPr>
        <w:t xml:space="preserve">complexe </w:t>
      </w:r>
      <w:r w:rsidR="005A56F8">
        <w:rPr>
          <w:color w:val="auto"/>
        </w:rPr>
        <w:t>Gallieni</w:t>
      </w:r>
      <w:r w:rsidR="00D67BD5" w:rsidRPr="00E4369C">
        <w:rPr>
          <w:color w:val="auto"/>
        </w:rPr>
        <w:t>, en vue d’une activité de petite restauration/snack/buvette (</w:t>
      </w:r>
      <w:r w:rsidR="00AB17E6" w:rsidRPr="001F0946">
        <w:rPr>
          <w:rFonts w:asciiTheme="minorHAnsi" w:hAnsiTheme="minorHAnsi" w:cstheme="minorHAnsi"/>
          <w:color w:val="262626"/>
          <w:sz w:val="20"/>
          <w:szCs w:val="20"/>
        </w:rPr>
        <w:t>la vente de boissons alcooliques est interdite conformément aux dispositions du code de la santé publique</w:t>
      </w:r>
      <w:bookmarkStart w:id="0" w:name="_GoBack"/>
      <w:bookmarkEnd w:id="0"/>
      <w:r w:rsidR="00E2430C">
        <w:rPr>
          <w:color w:val="auto"/>
        </w:rPr>
        <w:t>) à emporter ou</w:t>
      </w:r>
      <w:r w:rsidR="00D67BD5" w:rsidRPr="00E4369C">
        <w:rPr>
          <w:color w:val="auto"/>
        </w:rPr>
        <w:t xml:space="preserve"> service à table moyennant le versement d’une redevance annuelle par le titulaire de l’autorisation. </w:t>
      </w:r>
      <w:r w:rsidR="00D67BD5" w:rsidRPr="00517C7A">
        <w:rPr>
          <w:rStyle w:val="Hyperlink0"/>
        </w:rPr>
        <w:t>L’autorisation</w:t>
      </w:r>
      <w:r w:rsidR="00D67BD5" w:rsidRPr="00517C7A">
        <w:rPr>
          <w:rStyle w:val="Aucun"/>
        </w:rPr>
        <w:t xml:space="preserve"> </w:t>
      </w:r>
      <w:r w:rsidR="00D67BD5" w:rsidRPr="00517C7A">
        <w:rPr>
          <w:rStyle w:val="Hyperlink0"/>
        </w:rPr>
        <w:t>sera</w:t>
      </w:r>
      <w:r w:rsidR="00D67BD5" w:rsidRPr="00517C7A">
        <w:rPr>
          <w:rStyle w:val="Aucun"/>
        </w:rPr>
        <w:t xml:space="preserve"> </w:t>
      </w:r>
      <w:r w:rsidR="00517C7A">
        <w:rPr>
          <w:rStyle w:val="Hyperlink0"/>
        </w:rPr>
        <w:t>délivrée</w:t>
      </w:r>
      <w:r w:rsidR="00D67BD5" w:rsidRPr="00517C7A">
        <w:rPr>
          <w:rStyle w:val="Aucun"/>
        </w:rPr>
        <w:t xml:space="preserve"> </w:t>
      </w:r>
      <w:r w:rsidR="00D67BD5" w:rsidRPr="00517C7A">
        <w:rPr>
          <w:rStyle w:val="Hyperlink0"/>
        </w:rPr>
        <w:t>pour</w:t>
      </w:r>
      <w:r w:rsidR="00D67BD5" w:rsidRPr="00517C7A">
        <w:rPr>
          <w:rStyle w:val="Aucun"/>
        </w:rPr>
        <w:t xml:space="preserve"> </w:t>
      </w:r>
      <w:r w:rsidR="00D67BD5" w:rsidRPr="00517C7A">
        <w:rPr>
          <w:rStyle w:val="Hyperlink0"/>
        </w:rPr>
        <w:t>une</w:t>
      </w:r>
      <w:r w:rsidR="00D67BD5" w:rsidRPr="00517C7A">
        <w:rPr>
          <w:rStyle w:val="Aucun"/>
        </w:rPr>
        <w:t xml:space="preserve"> </w:t>
      </w:r>
      <w:r w:rsidR="00D67BD5" w:rsidRPr="00517C7A">
        <w:rPr>
          <w:rStyle w:val="Hyperlink0"/>
        </w:rPr>
        <w:t>période</w:t>
      </w:r>
      <w:r w:rsidR="00D67BD5" w:rsidRPr="00517C7A">
        <w:rPr>
          <w:rStyle w:val="Aucun"/>
        </w:rPr>
        <w:t xml:space="preserve"> </w:t>
      </w:r>
      <w:r w:rsidR="00D20D51">
        <w:rPr>
          <w:rStyle w:val="Aucun"/>
        </w:rPr>
        <w:t xml:space="preserve">pouvant aller </w:t>
      </w:r>
      <w:r w:rsidR="007B1320">
        <w:rPr>
          <w:rStyle w:val="Hyperlink0"/>
        </w:rPr>
        <w:t>du 2 mars</w:t>
      </w:r>
      <w:r w:rsidR="002B4F48">
        <w:rPr>
          <w:rStyle w:val="Hyperlink0"/>
        </w:rPr>
        <w:t xml:space="preserve"> 2026</w:t>
      </w:r>
      <w:r w:rsidR="007B1320">
        <w:rPr>
          <w:rStyle w:val="Hyperlink0"/>
        </w:rPr>
        <w:t xml:space="preserve"> au</w:t>
      </w:r>
      <w:r w:rsidR="002B4F48">
        <w:rPr>
          <w:rStyle w:val="Hyperlink0"/>
        </w:rPr>
        <w:t xml:space="preserve"> </w:t>
      </w:r>
      <w:r w:rsidR="007B1320">
        <w:rPr>
          <w:rStyle w:val="Hyperlink0"/>
        </w:rPr>
        <w:t>1</w:t>
      </w:r>
      <w:r w:rsidR="007B1320" w:rsidRPr="007B1320">
        <w:rPr>
          <w:rStyle w:val="Hyperlink0"/>
          <w:vertAlign w:val="superscript"/>
        </w:rPr>
        <w:t>er</w:t>
      </w:r>
      <w:r w:rsidR="007B1320">
        <w:rPr>
          <w:rStyle w:val="Hyperlink0"/>
        </w:rPr>
        <w:t xml:space="preserve"> mars</w:t>
      </w:r>
      <w:r w:rsidR="002B4F48">
        <w:rPr>
          <w:rStyle w:val="Hyperlink0"/>
        </w:rPr>
        <w:t xml:space="preserve"> 2029</w:t>
      </w:r>
      <w:r w:rsidR="00517C7A">
        <w:rPr>
          <w:rStyle w:val="Hyperlink0"/>
        </w:rPr>
        <w:t>. Elle prendra effet à compter de la notification de l’arrêté municipal portant autorisation d’exploitation d’occupation temporaire du domaine public.</w:t>
      </w:r>
    </w:p>
    <w:p w:rsidR="00517C7A" w:rsidRDefault="00517C7A" w:rsidP="00D67BD5">
      <w:pPr>
        <w:pStyle w:val="Default"/>
        <w:jc w:val="both"/>
        <w:rPr>
          <w:rStyle w:val="Hyperlink0"/>
        </w:rPr>
      </w:pPr>
    </w:p>
    <w:p w:rsidR="00517C7A" w:rsidRPr="00E4369C" w:rsidRDefault="00517C7A" w:rsidP="00D67BD5">
      <w:pPr>
        <w:pStyle w:val="Default"/>
        <w:jc w:val="both"/>
        <w:rPr>
          <w:color w:val="auto"/>
        </w:rPr>
      </w:pPr>
      <w:r>
        <w:rPr>
          <w:rStyle w:val="Hyperlink0"/>
        </w:rPr>
        <w:t>Cette autorisation pourra être suspendue ou résiliée par anticipation en rais</w:t>
      </w:r>
      <w:r w:rsidR="002B4F48">
        <w:rPr>
          <w:rStyle w:val="Hyperlink0"/>
        </w:rPr>
        <w:t>on de</w:t>
      </w:r>
      <w:r>
        <w:rPr>
          <w:rStyle w:val="Hyperlink0"/>
        </w:rPr>
        <w:t xml:space="preserve"> travaux à réaliser</w:t>
      </w:r>
      <w:r w:rsidR="002B4F48">
        <w:rPr>
          <w:rStyle w:val="Hyperlink0"/>
        </w:rPr>
        <w:t xml:space="preserve"> ou tout autre motif d’intérêt public et général</w:t>
      </w:r>
      <w:r>
        <w:rPr>
          <w:rStyle w:val="Hyperlink0"/>
        </w:rPr>
        <w:t>. L’exploitant ne pourra prétendre à aucune indemnité, ni dédommagement de quelque nature du fait de la résiliation anticipée de l’autorisation.</w:t>
      </w:r>
    </w:p>
    <w:p w:rsidR="00D67BD5" w:rsidRPr="00E4369C" w:rsidRDefault="00D67BD5" w:rsidP="00D67BD5">
      <w:pPr>
        <w:pStyle w:val="Default"/>
        <w:jc w:val="both"/>
        <w:rPr>
          <w:color w:val="auto"/>
        </w:rPr>
      </w:pPr>
    </w:p>
    <w:p w:rsidR="00D67BD5" w:rsidRDefault="00D67BD5" w:rsidP="00D67BD5">
      <w:pPr>
        <w:pStyle w:val="Default"/>
        <w:jc w:val="both"/>
        <w:rPr>
          <w:color w:val="auto"/>
        </w:rPr>
      </w:pPr>
      <w:r w:rsidRPr="00E4369C">
        <w:rPr>
          <w:color w:val="auto"/>
        </w:rPr>
        <w:t xml:space="preserve">La procédure de mise en concurrence à l’issue de laquelle sera choisi le titulaire de l’autorisation d’occupation du domaine public est une procédure </w:t>
      </w:r>
      <w:r w:rsidRPr="00E4369C">
        <w:rPr>
          <w:i/>
          <w:color w:val="auto"/>
        </w:rPr>
        <w:t>ad hoc</w:t>
      </w:r>
      <w:r w:rsidRPr="00E4369C">
        <w:rPr>
          <w:color w:val="auto"/>
        </w:rPr>
        <w:t xml:space="preserve"> approuvée par délibération n°1599 du conseil municipal du 15 janvier 2019 et ne correspond pas aux procédures applicables aux marchés publics et aux délégations de service public. </w:t>
      </w:r>
    </w:p>
    <w:p w:rsidR="00821E4E" w:rsidRPr="00821E4E" w:rsidRDefault="00821E4E" w:rsidP="00821E4E">
      <w:pPr>
        <w:pStyle w:val="Default"/>
        <w:jc w:val="both"/>
        <w:rPr>
          <w:b/>
          <w:color w:val="auto"/>
          <w:u w:val="single"/>
        </w:rPr>
      </w:pPr>
    </w:p>
    <w:p w:rsidR="00821E4E" w:rsidRPr="00E71C4A" w:rsidRDefault="00821E4E" w:rsidP="00E71C4A">
      <w:pPr>
        <w:pStyle w:val="Default"/>
        <w:numPr>
          <w:ilvl w:val="0"/>
          <w:numId w:val="44"/>
        </w:numPr>
        <w:jc w:val="both"/>
        <w:rPr>
          <w:b/>
          <w:color w:val="auto"/>
        </w:rPr>
      </w:pPr>
      <w:r w:rsidRPr="00E71C4A">
        <w:rPr>
          <w:b/>
          <w:color w:val="auto"/>
        </w:rPr>
        <w:t>Informations complémentaires</w:t>
      </w:r>
    </w:p>
    <w:p w:rsidR="00D67BD5" w:rsidRPr="00E4369C" w:rsidRDefault="00D67BD5" w:rsidP="00E4369C">
      <w:pPr>
        <w:pStyle w:val="Corpsdetexte"/>
        <w:ind w:left="0" w:right="102"/>
        <w:jc w:val="both"/>
        <w:rPr>
          <w:rStyle w:val="Aucun"/>
          <w:sz w:val="24"/>
          <w:szCs w:val="24"/>
        </w:rPr>
      </w:pPr>
    </w:p>
    <w:p w:rsidR="00821E4E" w:rsidRPr="00821E4E" w:rsidRDefault="00821E4E" w:rsidP="00821E4E">
      <w:pPr>
        <w:pStyle w:val="Default"/>
        <w:jc w:val="both"/>
        <w:rPr>
          <w:color w:val="auto"/>
        </w:rPr>
      </w:pPr>
      <w:r w:rsidRPr="00821E4E">
        <w:t>Toute information complémentaire se rapportant aux modalités de présentation des candidatures, aux conditions d’occupation du domaine public et aux caractéristiques techniques peut être demandée auprès de la ville de Fréjus, dont les coordonnées sont indiquées ci-dessous :</w:t>
      </w:r>
    </w:p>
    <w:p w:rsidR="00821E4E" w:rsidRPr="00821E4E" w:rsidRDefault="00821E4E" w:rsidP="00821E4E">
      <w:pPr>
        <w:pStyle w:val="Default"/>
        <w:jc w:val="both"/>
        <w:rPr>
          <w:color w:val="auto"/>
        </w:rPr>
      </w:pPr>
    </w:p>
    <w:p w:rsidR="000F2A0A" w:rsidRDefault="000F2A0A" w:rsidP="00E71C4A">
      <w:pPr>
        <w:pStyle w:val="Default"/>
        <w:jc w:val="center"/>
        <w:rPr>
          <w:b/>
          <w:color w:val="auto"/>
        </w:rPr>
      </w:pPr>
      <w:r>
        <w:rPr>
          <w:b/>
          <w:color w:val="auto"/>
        </w:rPr>
        <w:t>Ville de Fréjus</w:t>
      </w:r>
    </w:p>
    <w:p w:rsidR="00821E4E" w:rsidRDefault="002B4F48" w:rsidP="00E71C4A">
      <w:pPr>
        <w:pStyle w:val="Default"/>
        <w:jc w:val="center"/>
        <w:rPr>
          <w:b/>
          <w:color w:val="auto"/>
        </w:rPr>
      </w:pPr>
      <w:r>
        <w:rPr>
          <w:b/>
          <w:color w:val="auto"/>
        </w:rPr>
        <w:t>Direction de l’Action Commerciale</w:t>
      </w:r>
    </w:p>
    <w:p w:rsidR="000F2A0A" w:rsidRPr="00821E4E" w:rsidRDefault="000F2A0A" w:rsidP="00E71C4A">
      <w:pPr>
        <w:pStyle w:val="Default"/>
        <w:jc w:val="center"/>
        <w:rPr>
          <w:b/>
          <w:color w:val="auto"/>
        </w:rPr>
      </w:pPr>
      <w:r>
        <w:rPr>
          <w:b/>
          <w:color w:val="auto"/>
        </w:rPr>
        <w:t>Place Formigé</w:t>
      </w:r>
    </w:p>
    <w:p w:rsidR="00821E4E" w:rsidRPr="00821E4E" w:rsidRDefault="00821E4E" w:rsidP="00E71C4A">
      <w:pPr>
        <w:pStyle w:val="Default"/>
        <w:jc w:val="center"/>
        <w:rPr>
          <w:b/>
          <w:color w:val="auto"/>
        </w:rPr>
      </w:pPr>
      <w:r w:rsidRPr="00821E4E">
        <w:rPr>
          <w:b/>
          <w:color w:val="auto"/>
        </w:rPr>
        <w:t>83600 Fréjus</w:t>
      </w:r>
    </w:p>
    <w:p w:rsidR="00821E4E" w:rsidRDefault="00821E4E" w:rsidP="00E71C4A">
      <w:pPr>
        <w:pStyle w:val="Default"/>
        <w:jc w:val="center"/>
        <w:rPr>
          <w:b/>
          <w:color w:val="auto"/>
        </w:rPr>
      </w:pPr>
      <w:r w:rsidRPr="00821E4E">
        <w:rPr>
          <w:b/>
          <w:color w:val="auto"/>
        </w:rPr>
        <w:t>Tel :04.94.51.76.</w:t>
      </w:r>
      <w:r w:rsidR="00E71C4A">
        <w:rPr>
          <w:b/>
          <w:color w:val="auto"/>
        </w:rPr>
        <w:t>16</w:t>
      </w:r>
    </w:p>
    <w:p w:rsidR="00821E4E" w:rsidRDefault="00821E4E" w:rsidP="00E71C4A">
      <w:pPr>
        <w:pStyle w:val="Default"/>
        <w:jc w:val="center"/>
        <w:rPr>
          <w:b/>
          <w:color w:val="auto"/>
          <w:highlight w:val="yellow"/>
        </w:rPr>
      </w:pPr>
      <w:r>
        <w:rPr>
          <w:b/>
          <w:color w:val="auto"/>
        </w:rPr>
        <w:t xml:space="preserve">Mail : </w:t>
      </w:r>
      <w:r w:rsidR="00E71C4A">
        <w:rPr>
          <w:b/>
          <w:color w:val="auto"/>
        </w:rPr>
        <w:t>info.commerce@ville-frejus.fr</w:t>
      </w:r>
    </w:p>
    <w:p w:rsidR="00E86337" w:rsidRDefault="00E86337" w:rsidP="00821E4E">
      <w:pPr>
        <w:pStyle w:val="Default"/>
        <w:rPr>
          <w:b/>
          <w:color w:val="auto"/>
          <w:highlight w:val="yellow"/>
        </w:rPr>
      </w:pPr>
    </w:p>
    <w:p w:rsidR="003325FE" w:rsidRDefault="003325FE" w:rsidP="003325FE">
      <w:pPr>
        <w:pStyle w:val="Default"/>
        <w:ind w:left="405"/>
        <w:rPr>
          <w:b/>
          <w:color w:val="auto"/>
        </w:rPr>
      </w:pPr>
    </w:p>
    <w:p w:rsidR="003325FE" w:rsidRDefault="003325FE" w:rsidP="003325FE">
      <w:pPr>
        <w:pStyle w:val="Default"/>
        <w:ind w:left="405"/>
        <w:rPr>
          <w:b/>
          <w:color w:val="auto"/>
        </w:rPr>
      </w:pPr>
    </w:p>
    <w:p w:rsidR="00E86337" w:rsidRPr="002B4F48" w:rsidRDefault="00E86337" w:rsidP="002B4F48">
      <w:pPr>
        <w:pStyle w:val="Default"/>
        <w:numPr>
          <w:ilvl w:val="0"/>
          <w:numId w:val="44"/>
        </w:numPr>
        <w:rPr>
          <w:b/>
          <w:color w:val="auto"/>
        </w:rPr>
      </w:pPr>
      <w:r w:rsidRPr="002B4F48">
        <w:rPr>
          <w:b/>
          <w:color w:val="auto"/>
        </w:rPr>
        <w:t>Candidature</w:t>
      </w:r>
    </w:p>
    <w:p w:rsidR="00E86337" w:rsidRDefault="000F2A0A" w:rsidP="00E86337">
      <w:pPr>
        <w:pStyle w:val="Default"/>
        <w:ind w:left="136"/>
        <w:rPr>
          <w:b/>
          <w:color w:val="auto"/>
        </w:rPr>
      </w:pPr>
      <w:r>
        <w:rPr>
          <w:b/>
          <w:color w:val="auto"/>
        </w:rPr>
        <w:tab/>
        <w:t>a.</w:t>
      </w:r>
      <w:r w:rsidR="00E86337">
        <w:rPr>
          <w:b/>
          <w:color w:val="auto"/>
        </w:rPr>
        <w:t xml:space="preserve"> Modalité</w:t>
      </w:r>
      <w:r w:rsidR="00E7703E">
        <w:rPr>
          <w:b/>
          <w:color w:val="auto"/>
        </w:rPr>
        <w:t>s</w:t>
      </w:r>
      <w:r w:rsidR="00E86337">
        <w:rPr>
          <w:b/>
          <w:color w:val="auto"/>
        </w:rPr>
        <w:t xml:space="preserve"> de présentation du dossier de candidature </w:t>
      </w:r>
    </w:p>
    <w:p w:rsidR="00E86337" w:rsidRPr="00821E4E" w:rsidRDefault="00E86337" w:rsidP="00E86337">
      <w:pPr>
        <w:pStyle w:val="Default"/>
        <w:ind w:left="136"/>
        <w:rPr>
          <w:b/>
          <w:color w:val="auto"/>
        </w:rPr>
      </w:pPr>
    </w:p>
    <w:p w:rsidR="00E86337" w:rsidRPr="00E86337" w:rsidRDefault="00E86337" w:rsidP="00E86337">
      <w:pPr>
        <w:pStyle w:val="Default"/>
        <w:jc w:val="both"/>
      </w:pPr>
      <w:r w:rsidRPr="00E86337">
        <w:t xml:space="preserve">Les documents de candidature devront être rédigés en français et signés par le candidat, personne physique ou, pour une personne morale, par la personne habilitée à l’engager juridiquement et financièrement (documents justificatifs à l’appui). </w:t>
      </w:r>
    </w:p>
    <w:p w:rsidR="00E86337" w:rsidRPr="00E86337" w:rsidRDefault="00E86337" w:rsidP="00E86337">
      <w:pPr>
        <w:pStyle w:val="Default"/>
        <w:tabs>
          <w:tab w:val="right" w:pos="9072"/>
        </w:tabs>
        <w:jc w:val="both"/>
      </w:pPr>
      <w:r w:rsidRPr="00E86337">
        <w:t xml:space="preserve">La transmission des offres devra être effectuée sous pli cacheté portant les mentions suivantes : </w:t>
      </w:r>
      <w:r w:rsidRPr="00E86337">
        <w:tab/>
      </w:r>
    </w:p>
    <w:p w:rsidR="00E86337" w:rsidRPr="00E86337" w:rsidRDefault="00E86337" w:rsidP="00E86337">
      <w:pPr>
        <w:pStyle w:val="Default"/>
        <w:tabs>
          <w:tab w:val="right" w:pos="9072"/>
        </w:tabs>
        <w:jc w:val="both"/>
      </w:pPr>
    </w:p>
    <w:p w:rsidR="00E86337" w:rsidRPr="00E86337" w:rsidRDefault="00E86337" w:rsidP="00E86337">
      <w:pPr>
        <w:pStyle w:val="Default"/>
        <w:jc w:val="both"/>
        <w:rPr>
          <w:b/>
          <w:i/>
          <w:iCs/>
        </w:rPr>
      </w:pPr>
      <w:r w:rsidRPr="00E86337">
        <w:rPr>
          <w:b/>
          <w:i/>
          <w:iCs/>
        </w:rPr>
        <w:t xml:space="preserve">« CANDIDATURE A L’OCCUPATION ET L’EXPLOITATION DU KIOSQUE </w:t>
      </w:r>
      <w:r w:rsidR="005A56F8">
        <w:rPr>
          <w:b/>
          <w:i/>
          <w:iCs/>
        </w:rPr>
        <w:t>GALLIENI</w:t>
      </w:r>
      <w:r w:rsidRPr="00E86337">
        <w:rPr>
          <w:b/>
          <w:i/>
          <w:iCs/>
        </w:rPr>
        <w:t xml:space="preserve">– NE PAS OUVRIR » </w:t>
      </w:r>
    </w:p>
    <w:p w:rsidR="00E86337" w:rsidRPr="00E86337" w:rsidRDefault="00E86337" w:rsidP="00E86337">
      <w:pPr>
        <w:pStyle w:val="Default"/>
        <w:jc w:val="both"/>
      </w:pPr>
    </w:p>
    <w:p w:rsidR="00E86337" w:rsidRPr="00E86337" w:rsidRDefault="00E86337" w:rsidP="00E86337">
      <w:pPr>
        <w:pStyle w:val="Default"/>
        <w:jc w:val="both"/>
      </w:pPr>
      <w:r w:rsidRPr="00E86337">
        <w:t>Les plis devront contenir l’ensemble des documents visés au paragraphe</w:t>
      </w:r>
      <w:r>
        <w:t xml:space="preserve"> suivant</w:t>
      </w:r>
      <w:r w:rsidR="000F2A0A">
        <w:t xml:space="preserve"> (b).</w:t>
      </w:r>
      <w:r w:rsidRPr="00E86337">
        <w:t xml:space="preserve"> </w:t>
      </w:r>
    </w:p>
    <w:p w:rsidR="00E86337" w:rsidRPr="00E86337" w:rsidRDefault="00E86337" w:rsidP="00E86337">
      <w:pPr>
        <w:pStyle w:val="Default"/>
        <w:jc w:val="both"/>
      </w:pPr>
      <w:r w:rsidRPr="00E86337">
        <w:t xml:space="preserve">Ces plis seront transmis soit par voie postale en lettre recommandée avec accusé de réception, soit remis directement contre récépissé à l’adresse suivante : </w:t>
      </w:r>
    </w:p>
    <w:p w:rsidR="00E86337" w:rsidRPr="00E86337" w:rsidRDefault="00E86337" w:rsidP="00E86337">
      <w:pPr>
        <w:pStyle w:val="Default"/>
        <w:jc w:val="both"/>
      </w:pPr>
    </w:p>
    <w:p w:rsidR="00E86337" w:rsidRPr="000F2A0A" w:rsidRDefault="000F2A0A" w:rsidP="000F2A0A">
      <w:pPr>
        <w:pStyle w:val="Default"/>
        <w:jc w:val="center"/>
        <w:rPr>
          <w:b/>
          <w:iCs/>
        </w:rPr>
      </w:pPr>
      <w:r w:rsidRPr="000F2A0A">
        <w:rPr>
          <w:b/>
          <w:iCs/>
        </w:rPr>
        <w:t>Ville de Fréjus</w:t>
      </w:r>
    </w:p>
    <w:p w:rsidR="000F2A0A" w:rsidRPr="000F2A0A" w:rsidRDefault="00B230EC" w:rsidP="000F2A0A">
      <w:pPr>
        <w:pStyle w:val="Default"/>
        <w:jc w:val="center"/>
        <w:rPr>
          <w:b/>
          <w:iCs/>
        </w:rPr>
      </w:pPr>
      <w:r>
        <w:rPr>
          <w:b/>
          <w:iCs/>
        </w:rPr>
        <w:t>Direction de l’Action Commerciale</w:t>
      </w:r>
    </w:p>
    <w:p w:rsidR="000F2A0A" w:rsidRPr="000F2A0A" w:rsidRDefault="00B230EC" w:rsidP="000F2A0A">
      <w:pPr>
        <w:pStyle w:val="Default"/>
        <w:jc w:val="center"/>
        <w:rPr>
          <w:b/>
          <w:iCs/>
        </w:rPr>
      </w:pPr>
      <w:r>
        <w:rPr>
          <w:b/>
          <w:iCs/>
        </w:rPr>
        <w:t>Place Formigé</w:t>
      </w:r>
    </w:p>
    <w:p w:rsidR="00E86337" w:rsidRPr="000F2A0A" w:rsidRDefault="00E86337" w:rsidP="000F2A0A">
      <w:pPr>
        <w:pStyle w:val="Default"/>
        <w:jc w:val="center"/>
        <w:rPr>
          <w:b/>
          <w:iCs/>
        </w:rPr>
      </w:pPr>
      <w:r w:rsidRPr="000F2A0A">
        <w:rPr>
          <w:b/>
          <w:iCs/>
        </w:rPr>
        <w:t>83600 Fréjus</w:t>
      </w:r>
    </w:p>
    <w:p w:rsidR="00E86337" w:rsidRPr="000F2A0A" w:rsidRDefault="00E86337" w:rsidP="000F2A0A">
      <w:pPr>
        <w:pStyle w:val="Default"/>
        <w:jc w:val="center"/>
        <w:rPr>
          <w:b/>
          <w:iCs/>
        </w:rPr>
      </w:pPr>
      <w:r w:rsidRPr="000F2A0A">
        <w:rPr>
          <w:b/>
          <w:iCs/>
        </w:rPr>
        <w:t xml:space="preserve">Tél : 04 94 </w:t>
      </w:r>
      <w:r w:rsidR="000F2A0A" w:rsidRPr="000F2A0A">
        <w:rPr>
          <w:b/>
          <w:iCs/>
        </w:rPr>
        <w:t>51 76 16</w:t>
      </w:r>
    </w:p>
    <w:p w:rsidR="00E86337" w:rsidRPr="000F2A0A" w:rsidRDefault="00E86337" w:rsidP="000F2A0A">
      <w:pPr>
        <w:pStyle w:val="Default"/>
        <w:jc w:val="center"/>
        <w:rPr>
          <w:b/>
          <w:iCs/>
        </w:rPr>
      </w:pPr>
      <w:r w:rsidRPr="000F2A0A">
        <w:rPr>
          <w:b/>
          <w:iCs/>
        </w:rPr>
        <w:t>Du lundi au vendredi, de 8h30 à 12h et de 14h à 17h</w:t>
      </w:r>
    </w:p>
    <w:p w:rsidR="00D67BD5" w:rsidRPr="00E86337" w:rsidRDefault="00D67BD5" w:rsidP="00E86337">
      <w:pPr>
        <w:pStyle w:val="Corpsdetexte"/>
        <w:ind w:right="102"/>
        <w:jc w:val="both"/>
        <w:rPr>
          <w:rStyle w:val="Aucun"/>
          <w:sz w:val="24"/>
          <w:szCs w:val="24"/>
        </w:rPr>
      </w:pPr>
    </w:p>
    <w:p w:rsidR="00E4369C" w:rsidRPr="00801F3C" w:rsidRDefault="00E4369C" w:rsidP="00E86337">
      <w:pPr>
        <w:pStyle w:val="Default"/>
        <w:jc w:val="both"/>
        <w:rPr>
          <w:b/>
          <w:i/>
          <w:iCs/>
        </w:rPr>
      </w:pPr>
    </w:p>
    <w:p w:rsidR="005424B4" w:rsidRDefault="00D1610E" w:rsidP="00D1610E">
      <w:pPr>
        <w:pStyle w:val="Corps"/>
        <w:ind w:left="709"/>
        <w:jc w:val="both"/>
        <w:rPr>
          <w:b/>
          <w:sz w:val="24"/>
          <w:szCs w:val="24"/>
        </w:rPr>
      </w:pPr>
      <w:r>
        <w:rPr>
          <w:b/>
          <w:sz w:val="24"/>
          <w:szCs w:val="24"/>
        </w:rPr>
        <w:t>b.</w:t>
      </w:r>
      <w:r w:rsidR="00801F3C" w:rsidRPr="00801F3C">
        <w:rPr>
          <w:b/>
          <w:sz w:val="24"/>
          <w:szCs w:val="24"/>
        </w:rPr>
        <w:t xml:space="preserve"> Contenu du dossier de candidature</w:t>
      </w:r>
    </w:p>
    <w:p w:rsidR="005424B4" w:rsidRDefault="005424B4" w:rsidP="005424B4">
      <w:pPr>
        <w:pStyle w:val="Corps"/>
        <w:jc w:val="both"/>
        <w:rPr>
          <w:rFonts w:cstheme="minorHAnsi"/>
          <w:sz w:val="24"/>
          <w:szCs w:val="24"/>
        </w:rPr>
      </w:pPr>
    </w:p>
    <w:p w:rsidR="00D1610E" w:rsidRDefault="00D1610E" w:rsidP="00C050F9">
      <w:pPr>
        <w:pStyle w:val="Corps"/>
        <w:numPr>
          <w:ilvl w:val="0"/>
          <w:numId w:val="30"/>
        </w:numPr>
        <w:ind w:left="360"/>
        <w:jc w:val="both"/>
        <w:rPr>
          <w:rFonts w:cs="Calibri"/>
          <w:sz w:val="24"/>
          <w:szCs w:val="24"/>
        </w:rPr>
      </w:pPr>
      <w:r>
        <w:rPr>
          <w:rFonts w:cs="Calibri"/>
          <w:b/>
          <w:sz w:val="24"/>
          <w:szCs w:val="24"/>
          <w:u w:val="single"/>
        </w:rPr>
        <w:t>U</w:t>
      </w:r>
      <w:r w:rsidR="00801F3C" w:rsidRPr="002147A3">
        <w:rPr>
          <w:rFonts w:cs="Calibri"/>
          <w:b/>
          <w:sz w:val="24"/>
          <w:szCs w:val="24"/>
          <w:u w:val="single"/>
        </w:rPr>
        <w:t>ne lettre de candidature signée</w:t>
      </w:r>
      <w:r w:rsidR="00801F3C" w:rsidRPr="005424B4">
        <w:rPr>
          <w:rFonts w:cs="Calibri"/>
          <w:sz w:val="24"/>
          <w:szCs w:val="24"/>
        </w:rPr>
        <w:t xml:space="preserve"> (</w:t>
      </w:r>
      <w:r w:rsidR="00801F3C" w:rsidRPr="005424B4">
        <w:rPr>
          <w:rFonts w:cs="Calibri"/>
          <w:i/>
          <w:iCs/>
          <w:sz w:val="24"/>
          <w:szCs w:val="24"/>
        </w:rPr>
        <w:t xml:space="preserve">Il est possible de reprendre le modèle fourni en </w:t>
      </w:r>
      <w:r w:rsidRPr="00D1610E">
        <w:rPr>
          <w:rFonts w:cs="Calibri"/>
          <w:i/>
          <w:iCs/>
          <w:sz w:val="24"/>
          <w:szCs w:val="24"/>
        </w:rPr>
        <w:t>annexe du</w:t>
      </w:r>
      <w:r w:rsidR="00801F3C" w:rsidRPr="00D1610E">
        <w:rPr>
          <w:rFonts w:cs="Calibri"/>
          <w:b/>
          <w:i/>
          <w:iCs/>
          <w:sz w:val="24"/>
          <w:szCs w:val="24"/>
        </w:rPr>
        <w:t xml:space="preserve"> </w:t>
      </w:r>
      <w:r w:rsidR="00801F3C" w:rsidRPr="00D1610E">
        <w:rPr>
          <w:rFonts w:cs="Calibri"/>
          <w:i/>
          <w:iCs/>
          <w:sz w:val="24"/>
          <w:szCs w:val="24"/>
        </w:rPr>
        <w:t>présent</w:t>
      </w:r>
      <w:r w:rsidR="00801F3C" w:rsidRPr="005424B4">
        <w:rPr>
          <w:rFonts w:cs="Calibri"/>
          <w:i/>
          <w:iCs/>
          <w:sz w:val="24"/>
          <w:szCs w:val="24"/>
        </w:rPr>
        <w:t xml:space="preserve"> cahier des charges</w:t>
      </w:r>
      <w:r w:rsidR="005424B4" w:rsidRPr="005424B4">
        <w:rPr>
          <w:rFonts w:cs="Calibri"/>
          <w:i/>
          <w:iCs/>
          <w:sz w:val="24"/>
          <w:szCs w:val="24"/>
        </w:rPr>
        <w:t>)</w:t>
      </w:r>
      <w:r w:rsidR="00801F3C" w:rsidRPr="005424B4">
        <w:rPr>
          <w:rFonts w:cs="Calibri"/>
          <w:i/>
          <w:iCs/>
          <w:sz w:val="24"/>
          <w:szCs w:val="24"/>
        </w:rPr>
        <w:t xml:space="preserve"> </w:t>
      </w:r>
      <w:r w:rsidR="005424B4" w:rsidRPr="005424B4">
        <w:rPr>
          <w:rFonts w:cs="Calibri"/>
          <w:sz w:val="24"/>
          <w:szCs w:val="24"/>
        </w:rPr>
        <w:t xml:space="preserve">dans laquelle le candidat : </w:t>
      </w:r>
    </w:p>
    <w:p w:rsidR="00D1610E" w:rsidRDefault="00D1610E" w:rsidP="00D1610E">
      <w:pPr>
        <w:pStyle w:val="Corps"/>
        <w:numPr>
          <w:ilvl w:val="0"/>
          <w:numId w:val="46"/>
        </w:numPr>
        <w:jc w:val="both"/>
        <w:rPr>
          <w:rFonts w:cs="Calibri"/>
          <w:sz w:val="24"/>
          <w:szCs w:val="24"/>
        </w:rPr>
      </w:pPr>
      <w:r>
        <w:rPr>
          <w:rFonts w:cs="Calibri"/>
          <w:sz w:val="24"/>
          <w:szCs w:val="24"/>
        </w:rPr>
        <w:t>d</w:t>
      </w:r>
      <w:r w:rsidRPr="00D1610E">
        <w:rPr>
          <w:rFonts w:cs="Calibri"/>
          <w:sz w:val="24"/>
          <w:szCs w:val="24"/>
        </w:rPr>
        <w:t>oit</w:t>
      </w:r>
      <w:r w:rsidR="005424B4" w:rsidRPr="00D1610E">
        <w:rPr>
          <w:rFonts w:cs="Calibri"/>
          <w:sz w:val="24"/>
          <w:szCs w:val="24"/>
        </w:rPr>
        <w:t xml:space="preserve"> s’engager de  façon</w:t>
      </w:r>
      <w:r w:rsidR="005424B4" w:rsidRPr="005424B4">
        <w:rPr>
          <w:rFonts w:cs="Calibri"/>
          <w:b/>
          <w:sz w:val="24"/>
          <w:szCs w:val="24"/>
        </w:rPr>
        <w:t xml:space="preserve"> ferme et définitive</w:t>
      </w:r>
      <w:r>
        <w:rPr>
          <w:rFonts w:cs="Calibri"/>
          <w:b/>
          <w:sz w:val="24"/>
          <w:szCs w:val="24"/>
        </w:rPr>
        <w:t>,</w:t>
      </w:r>
      <w:r w:rsidR="005424B4" w:rsidRPr="005424B4">
        <w:rPr>
          <w:rFonts w:cs="Calibri"/>
          <w:b/>
          <w:sz w:val="24"/>
          <w:szCs w:val="24"/>
        </w:rPr>
        <w:t xml:space="preserve"> </w:t>
      </w:r>
      <w:r w:rsidR="005424B4" w:rsidRPr="005424B4">
        <w:rPr>
          <w:rFonts w:cs="Calibri"/>
          <w:sz w:val="24"/>
          <w:szCs w:val="24"/>
        </w:rPr>
        <w:t>le candidat doit présenter une offre ferme et définitive d’occuper le kiosque, à son profit, et san</w:t>
      </w:r>
      <w:r>
        <w:rPr>
          <w:rFonts w:cs="Calibri"/>
          <w:sz w:val="24"/>
          <w:szCs w:val="24"/>
        </w:rPr>
        <w:t>s possibilité de substitution</w:t>
      </w:r>
      <w:r w:rsidR="00B230EC">
        <w:rPr>
          <w:rFonts w:cs="Calibri"/>
          <w:sz w:val="24"/>
          <w:szCs w:val="24"/>
        </w:rPr>
        <w:t>,</w:t>
      </w:r>
      <w:r>
        <w:rPr>
          <w:rFonts w:cs="Calibri"/>
          <w:sz w:val="24"/>
          <w:szCs w:val="24"/>
        </w:rPr>
        <w:t xml:space="preserve"> </w:t>
      </w:r>
    </w:p>
    <w:p w:rsidR="00D1610E" w:rsidRDefault="005424B4" w:rsidP="00D1610E">
      <w:pPr>
        <w:pStyle w:val="Corps"/>
        <w:numPr>
          <w:ilvl w:val="0"/>
          <w:numId w:val="46"/>
        </w:numPr>
        <w:jc w:val="both"/>
        <w:rPr>
          <w:rFonts w:cs="Calibri"/>
          <w:sz w:val="24"/>
          <w:szCs w:val="24"/>
        </w:rPr>
      </w:pPr>
      <w:r w:rsidRPr="00D1610E">
        <w:rPr>
          <w:rFonts w:cs="Calibri"/>
          <w:sz w:val="24"/>
          <w:szCs w:val="24"/>
        </w:rPr>
        <w:t>doit accepter expressément les termes du présent cahier des charges</w:t>
      </w:r>
      <w:r w:rsidR="00B230EC">
        <w:rPr>
          <w:rFonts w:cs="Calibri"/>
          <w:sz w:val="24"/>
          <w:szCs w:val="24"/>
        </w:rPr>
        <w:t>,</w:t>
      </w:r>
    </w:p>
    <w:p w:rsidR="00D1610E" w:rsidRDefault="005424B4" w:rsidP="00D1610E">
      <w:pPr>
        <w:pStyle w:val="Corps"/>
        <w:numPr>
          <w:ilvl w:val="0"/>
          <w:numId w:val="46"/>
        </w:numPr>
        <w:jc w:val="both"/>
        <w:rPr>
          <w:rFonts w:cs="Calibri"/>
          <w:sz w:val="24"/>
          <w:szCs w:val="24"/>
        </w:rPr>
      </w:pPr>
      <w:r w:rsidRPr="005424B4">
        <w:rPr>
          <w:rFonts w:cs="Calibri"/>
          <w:sz w:val="24"/>
          <w:szCs w:val="24"/>
        </w:rPr>
        <w:t>doit préciser s’il s’agit</w:t>
      </w:r>
      <w:r w:rsidR="00D1610E">
        <w:rPr>
          <w:rFonts w:cs="Calibri"/>
          <w:sz w:val="24"/>
          <w:szCs w:val="24"/>
        </w:rPr>
        <w:t> :</w:t>
      </w:r>
    </w:p>
    <w:p w:rsidR="00D1610E" w:rsidRDefault="00D1610E" w:rsidP="00D1610E">
      <w:pPr>
        <w:pStyle w:val="Corps"/>
        <w:ind w:left="360"/>
        <w:jc w:val="both"/>
        <w:rPr>
          <w:rFonts w:cs="Calibri"/>
          <w:sz w:val="24"/>
          <w:szCs w:val="24"/>
        </w:rPr>
      </w:pPr>
      <w:r w:rsidRPr="00D1610E">
        <w:rPr>
          <w:rFonts w:cs="Calibri"/>
          <w:sz w:val="24"/>
          <w:szCs w:val="24"/>
        </w:rPr>
        <w:tab/>
      </w:r>
      <w:r>
        <w:rPr>
          <w:rFonts w:cs="Calibri"/>
          <w:sz w:val="24"/>
          <w:szCs w:val="24"/>
        </w:rPr>
        <w:tab/>
      </w:r>
      <w:r>
        <w:rPr>
          <w:rFonts w:cs="Calibri"/>
          <w:sz w:val="24"/>
          <w:szCs w:val="24"/>
        </w:rPr>
        <w:tab/>
        <w:t xml:space="preserve">- </w:t>
      </w:r>
      <w:r w:rsidR="005424B4" w:rsidRPr="00D1610E">
        <w:rPr>
          <w:rFonts w:cs="Calibri"/>
          <w:sz w:val="24"/>
          <w:szCs w:val="24"/>
          <w:u w:val="single"/>
        </w:rPr>
        <w:t>d’une personne physique</w:t>
      </w:r>
      <w:r w:rsidR="005424B4" w:rsidRPr="005424B4">
        <w:rPr>
          <w:rFonts w:cs="Calibri"/>
          <w:sz w:val="24"/>
          <w:szCs w:val="24"/>
        </w:rPr>
        <w:t xml:space="preserve"> : </w:t>
      </w:r>
      <w:r>
        <w:rPr>
          <w:rFonts w:cs="Calibri"/>
          <w:sz w:val="24"/>
          <w:szCs w:val="24"/>
        </w:rPr>
        <w:t xml:space="preserve">et communiquer </w:t>
      </w:r>
      <w:r w:rsidR="005424B4" w:rsidRPr="005424B4">
        <w:rPr>
          <w:rFonts w:cs="Calibri"/>
          <w:sz w:val="24"/>
          <w:szCs w:val="24"/>
        </w:rPr>
        <w:t>ses éléments d’état-civil (Nom, Prénom</w:t>
      </w:r>
      <w:r>
        <w:rPr>
          <w:rFonts w:cs="Calibri"/>
          <w:sz w:val="24"/>
          <w:szCs w:val="24"/>
        </w:rPr>
        <w:t xml:space="preserve">s, lieu et date de naissance), </w:t>
      </w:r>
      <w:r w:rsidR="005424B4" w:rsidRPr="005424B4">
        <w:rPr>
          <w:rFonts w:cs="Calibri"/>
          <w:sz w:val="24"/>
          <w:szCs w:val="24"/>
        </w:rPr>
        <w:t xml:space="preserve">sa </w:t>
      </w:r>
      <w:r w:rsidRPr="005424B4">
        <w:rPr>
          <w:rFonts w:cs="Calibri"/>
          <w:sz w:val="24"/>
          <w:szCs w:val="24"/>
        </w:rPr>
        <w:t>profession,</w:t>
      </w:r>
      <w:r>
        <w:rPr>
          <w:rFonts w:cs="Calibri"/>
          <w:sz w:val="24"/>
          <w:szCs w:val="24"/>
        </w:rPr>
        <w:t xml:space="preserve"> ses coordonnées complètes,</w:t>
      </w:r>
      <w:r w:rsidR="005424B4" w:rsidRPr="005424B4">
        <w:rPr>
          <w:rFonts w:cs="Calibri"/>
          <w:sz w:val="24"/>
          <w:szCs w:val="24"/>
        </w:rPr>
        <w:t xml:space="preserve"> un extrait de casier judiciaire</w:t>
      </w:r>
      <w:r>
        <w:rPr>
          <w:rFonts w:cs="Calibri"/>
          <w:sz w:val="24"/>
          <w:szCs w:val="24"/>
        </w:rPr>
        <w:t> ;</w:t>
      </w:r>
      <w:r w:rsidR="005424B4" w:rsidRPr="005424B4">
        <w:rPr>
          <w:rFonts w:cs="Calibri"/>
          <w:sz w:val="24"/>
          <w:szCs w:val="24"/>
        </w:rPr>
        <w:t xml:space="preserve"> </w:t>
      </w:r>
    </w:p>
    <w:p w:rsidR="005424B4" w:rsidRPr="00582FF8" w:rsidRDefault="00D1610E" w:rsidP="00D1610E">
      <w:pPr>
        <w:pStyle w:val="Corps"/>
        <w:ind w:left="360"/>
        <w:rPr>
          <w:rFonts w:cs="Calibri"/>
          <w:sz w:val="24"/>
          <w:szCs w:val="24"/>
        </w:rPr>
      </w:pPr>
      <w:r>
        <w:rPr>
          <w:rFonts w:cs="Calibri"/>
          <w:sz w:val="24"/>
          <w:szCs w:val="24"/>
        </w:rPr>
        <w:tab/>
      </w:r>
      <w:r>
        <w:rPr>
          <w:rFonts w:cs="Calibri"/>
          <w:sz w:val="24"/>
          <w:szCs w:val="24"/>
        </w:rPr>
        <w:tab/>
      </w:r>
      <w:r>
        <w:rPr>
          <w:rFonts w:cs="Calibri"/>
          <w:sz w:val="24"/>
          <w:szCs w:val="24"/>
        </w:rPr>
        <w:tab/>
        <w:t>-</w:t>
      </w:r>
      <w:r w:rsidR="005424B4" w:rsidRPr="00D1610E">
        <w:rPr>
          <w:rFonts w:cs="Calibri"/>
          <w:color w:val="auto"/>
          <w:sz w:val="24"/>
          <w:szCs w:val="24"/>
          <w:u w:val="single"/>
        </w:rPr>
        <w:t>d’une personne morale ou d’une société</w:t>
      </w:r>
      <w:r>
        <w:rPr>
          <w:rFonts w:cs="Calibri"/>
          <w:color w:val="auto"/>
          <w:sz w:val="24"/>
          <w:szCs w:val="24"/>
        </w:rPr>
        <w:t xml:space="preserve"> et communiquer sa dénomination sociale , son capital social , son siège social ,</w:t>
      </w:r>
      <w:r w:rsidR="005424B4" w:rsidRPr="005424B4">
        <w:rPr>
          <w:rFonts w:cs="Calibri"/>
          <w:color w:val="auto"/>
          <w:sz w:val="24"/>
          <w:szCs w:val="24"/>
        </w:rPr>
        <w:t xml:space="preserve"> ses coordonn</w:t>
      </w:r>
      <w:r>
        <w:rPr>
          <w:rFonts w:cs="Calibri"/>
          <w:color w:val="auto"/>
          <w:sz w:val="24"/>
          <w:szCs w:val="24"/>
        </w:rPr>
        <w:t>ées complètes, le nom de son dirigeant ,</w:t>
      </w:r>
      <w:r w:rsidR="005424B4" w:rsidRPr="005424B4">
        <w:rPr>
          <w:rFonts w:cs="Calibri"/>
          <w:color w:val="auto"/>
          <w:sz w:val="24"/>
          <w:szCs w:val="24"/>
        </w:rPr>
        <w:t xml:space="preserve"> de son représentant légal </w:t>
      </w:r>
      <w:r>
        <w:rPr>
          <w:rFonts w:cs="Calibri"/>
          <w:color w:val="auto"/>
          <w:sz w:val="24"/>
          <w:szCs w:val="24"/>
        </w:rPr>
        <w:t>,</w:t>
      </w:r>
      <w:r w:rsidR="005424B4" w:rsidRPr="005424B4">
        <w:rPr>
          <w:rFonts w:cs="Calibri"/>
          <w:color w:val="auto"/>
          <w:sz w:val="24"/>
          <w:szCs w:val="24"/>
        </w:rPr>
        <w:t xml:space="preserve"> sa capacité financière (chiffre d’affaires global pour chacune des 3 dernières années ou moins si création</w:t>
      </w:r>
      <w:r w:rsidR="00D858A4">
        <w:rPr>
          <w:rFonts w:cs="Calibri"/>
          <w:color w:val="auto"/>
          <w:sz w:val="24"/>
          <w:szCs w:val="24"/>
        </w:rPr>
        <w:t xml:space="preserve"> récente</w:t>
      </w:r>
      <w:r w:rsidR="005424B4" w:rsidRPr="005424B4">
        <w:rPr>
          <w:rFonts w:cs="Calibri"/>
          <w:color w:val="auto"/>
          <w:sz w:val="24"/>
          <w:szCs w:val="24"/>
        </w:rPr>
        <w:t xml:space="preserve"> de la soci</w:t>
      </w:r>
      <w:r w:rsidR="00D858A4">
        <w:rPr>
          <w:rFonts w:cs="Calibri"/>
          <w:color w:val="auto"/>
          <w:sz w:val="24"/>
          <w:szCs w:val="24"/>
        </w:rPr>
        <w:t>été) ,</w:t>
      </w:r>
      <w:r w:rsidR="005424B4" w:rsidRPr="005424B4">
        <w:rPr>
          <w:rFonts w:cs="Calibri"/>
          <w:color w:val="auto"/>
          <w:sz w:val="24"/>
          <w:szCs w:val="24"/>
        </w:rPr>
        <w:t xml:space="preserve"> sa déclaration sur l’honneur attestant que le candidat a satisfait à ses obligations fiscales et sociales pour les trois dernières années ou les trois derniers exercices clos ; l’extrait du casier judiciaire du dirigeant ; l’extrait de l’inscription au Registre du Commerce et des sociétés, au Répertoire des Métiers ou équivalent.</w:t>
      </w:r>
    </w:p>
    <w:p w:rsidR="00582FF8" w:rsidRDefault="00582FF8" w:rsidP="00582FF8">
      <w:pPr>
        <w:pStyle w:val="Corps"/>
        <w:jc w:val="both"/>
        <w:rPr>
          <w:rFonts w:cs="Calibri"/>
          <w:sz w:val="24"/>
          <w:szCs w:val="24"/>
        </w:rPr>
      </w:pPr>
    </w:p>
    <w:p w:rsidR="00582FF8" w:rsidRDefault="00582FF8" w:rsidP="00582FF8">
      <w:pPr>
        <w:pStyle w:val="Corps"/>
        <w:jc w:val="both"/>
        <w:rPr>
          <w:rFonts w:cs="Calibri"/>
          <w:sz w:val="24"/>
          <w:szCs w:val="24"/>
        </w:rPr>
      </w:pPr>
    </w:p>
    <w:p w:rsidR="00582FF8" w:rsidRDefault="00582FF8" w:rsidP="00582FF8">
      <w:pPr>
        <w:pStyle w:val="Corps"/>
        <w:jc w:val="both"/>
        <w:rPr>
          <w:rFonts w:cs="Calibri"/>
          <w:sz w:val="24"/>
          <w:szCs w:val="24"/>
        </w:rPr>
      </w:pPr>
    </w:p>
    <w:p w:rsidR="00582FF8" w:rsidRPr="002147A3" w:rsidRDefault="00582FF8" w:rsidP="00582FF8">
      <w:pPr>
        <w:pStyle w:val="Corps"/>
        <w:jc w:val="both"/>
        <w:rPr>
          <w:rFonts w:cs="Calibri"/>
          <w:sz w:val="24"/>
          <w:szCs w:val="24"/>
        </w:rPr>
      </w:pPr>
    </w:p>
    <w:p w:rsidR="00582FF8" w:rsidRPr="00D858A4" w:rsidRDefault="002147A3" w:rsidP="00C050F9">
      <w:pPr>
        <w:pStyle w:val="Default"/>
        <w:numPr>
          <w:ilvl w:val="0"/>
          <w:numId w:val="30"/>
        </w:numPr>
        <w:jc w:val="both"/>
        <w:rPr>
          <w:color w:val="auto"/>
        </w:rPr>
      </w:pPr>
      <w:r w:rsidRPr="00582FF8">
        <w:rPr>
          <w:b/>
          <w:u w:val="single"/>
        </w:rPr>
        <w:t xml:space="preserve">Une proposition de redevance </w:t>
      </w:r>
      <w:r w:rsidR="00582FF8" w:rsidRPr="00582FF8">
        <w:rPr>
          <w:b/>
          <w:u w:val="single"/>
        </w:rPr>
        <w:t>annuelle </w:t>
      </w:r>
      <w:r w:rsidR="00582FF8" w:rsidRPr="00582FF8">
        <w:rPr>
          <w:color w:val="auto"/>
        </w:rPr>
        <w:t xml:space="preserve">comprenant </w:t>
      </w:r>
      <w:r w:rsidR="00582FF8" w:rsidRPr="00582FF8">
        <w:rPr>
          <w:b/>
          <w:color w:val="auto"/>
        </w:rPr>
        <w:t>une offre de redevance annuelle</w:t>
      </w:r>
      <w:r w:rsidR="00582FF8" w:rsidRPr="00582FF8">
        <w:rPr>
          <w:color w:val="auto"/>
        </w:rPr>
        <w:t xml:space="preserve"> qui ne pourra</w:t>
      </w:r>
      <w:r w:rsidR="00E03DC2">
        <w:rPr>
          <w:color w:val="auto"/>
        </w:rPr>
        <w:t xml:space="preserve"> pas</w:t>
      </w:r>
      <w:r w:rsidR="00582FF8" w:rsidRPr="00582FF8">
        <w:rPr>
          <w:color w:val="auto"/>
        </w:rPr>
        <w:t xml:space="preserve"> être inférieure à </w:t>
      </w:r>
      <w:r w:rsidR="00B230EC">
        <w:rPr>
          <w:color w:val="auto"/>
        </w:rPr>
        <w:t>6000</w:t>
      </w:r>
      <w:r w:rsidR="00582FF8" w:rsidRPr="00582FF8">
        <w:rPr>
          <w:color w:val="auto"/>
        </w:rPr>
        <w:t xml:space="preserve"> € et </w:t>
      </w:r>
      <w:r w:rsidR="00582FF8" w:rsidRPr="00582FF8">
        <w:rPr>
          <w:b/>
          <w:color w:val="auto"/>
        </w:rPr>
        <w:t>une part variable</w:t>
      </w:r>
      <w:r w:rsidR="00582FF8" w:rsidRPr="00582FF8">
        <w:rPr>
          <w:color w:val="auto"/>
        </w:rPr>
        <w:t xml:space="preserve"> correspondant à un pourcentage du chiffre d’affaire annuel HT dès le premier euro </w:t>
      </w:r>
      <w:r w:rsidR="00582FF8" w:rsidRPr="00D858A4">
        <w:rPr>
          <w:color w:val="auto"/>
        </w:rPr>
        <w:t>(ce taux ne pourra</w:t>
      </w:r>
      <w:r w:rsidR="008E7871">
        <w:rPr>
          <w:color w:val="auto"/>
        </w:rPr>
        <w:t xml:space="preserve"> pas</w:t>
      </w:r>
      <w:r w:rsidR="00582FF8" w:rsidRPr="00D858A4">
        <w:rPr>
          <w:color w:val="auto"/>
        </w:rPr>
        <w:t xml:space="preserve"> être inférieur à 1%)</w:t>
      </w:r>
      <w:r w:rsidR="00426F7E">
        <w:rPr>
          <w:color w:val="auto"/>
        </w:rPr>
        <w:t>.</w:t>
      </w:r>
    </w:p>
    <w:p w:rsidR="00582FF8" w:rsidRPr="00582FF8" w:rsidRDefault="00582FF8" w:rsidP="00426F7E">
      <w:pPr>
        <w:pStyle w:val="Default"/>
        <w:ind w:left="720" w:right="-23"/>
        <w:rPr>
          <w:b/>
          <w:color w:val="auto"/>
        </w:rPr>
      </w:pPr>
      <w:r w:rsidRPr="00582FF8">
        <w:rPr>
          <w:b/>
          <w:color w:val="auto"/>
        </w:rPr>
        <w:lastRenderedPageBreak/>
        <w:t>La proposition de montant de la redevance globale (fixe et variable) est valable pour toute la durée de l’autorisation</w:t>
      </w:r>
      <w:r w:rsidR="008E7871">
        <w:rPr>
          <w:b/>
          <w:color w:val="auto"/>
        </w:rPr>
        <w:t xml:space="preserve"> d’exploitation</w:t>
      </w:r>
      <w:r w:rsidRPr="00582FF8">
        <w:rPr>
          <w:b/>
          <w:color w:val="auto"/>
        </w:rPr>
        <w:t xml:space="preserve"> du kiosque. </w:t>
      </w:r>
    </w:p>
    <w:p w:rsidR="00582FF8" w:rsidRPr="00582FF8" w:rsidRDefault="00582FF8" w:rsidP="00426F7E">
      <w:pPr>
        <w:pStyle w:val="Default"/>
        <w:ind w:left="720" w:right="-23"/>
        <w:rPr>
          <w:color w:val="auto"/>
        </w:rPr>
      </w:pPr>
    </w:p>
    <w:p w:rsidR="00582FF8" w:rsidRDefault="00582FF8" w:rsidP="00426F7E">
      <w:pPr>
        <w:pStyle w:val="Default"/>
        <w:numPr>
          <w:ilvl w:val="0"/>
          <w:numId w:val="30"/>
        </w:numPr>
        <w:ind w:right="-23"/>
        <w:rPr>
          <w:b/>
          <w:color w:val="auto"/>
          <w:u w:val="single"/>
        </w:rPr>
      </w:pPr>
      <w:r w:rsidRPr="00582FF8">
        <w:rPr>
          <w:b/>
          <w:color w:val="auto"/>
          <w:u w:val="single"/>
        </w:rPr>
        <w:t>Un mémoire de présentation des activités commerciales qui devra comprendre obligatoirement 5 parties :</w:t>
      </w:r>
    </w:p>
    <w:p w:rsidR="00CF4F27" w:rsidRPr="00582FF8" w:rsidRDefault="00CF4F27" w:rsidP="00CF4F27">
      <w:pPr>
        <w:pStyle w:val="Default"/>
        <w:ind w:left="360" w:right="-23"/>
        <w:rPr>
          <w:b/>
          <w:color w:val="auto"/>
          <w:u w:val="single"/>
        </w:rPr>
      </w:pPr>
    </w:p>
    <w:p w:rsidR="00582FF8" w:rsidRPr="00582FF8" w:rsidRDefault="00582FF8" w:rsidP="00426F7E">
      <w:pPr>
        <w:pStyle w:val="Default"/>
        <w:numPr>
          <w:ilvl w:val="0"/>
          <w:numId w:val="31"/>
        </w:numPr>
        <w:ind w:right="-23"/>
        <w:rPr>
          <w:color w:val="auto"/>
        </w:rPr>
      </w:pPr>
      <w:r w:rsidRPr="00582FF8">
        <w:rPr>
          <w:color w:val="auto"/>
        </w:rPr>
        <w:t>Apport de diversité commerciale dans l’activité proposée par rapport à l’existant</w:t>
      </w:r>
    </w:p>
    <w:p w:rsidR="00582FF8" w:rsidRPr="00582FF8" w:rsidRDefault="00582FF8" w:rsidP="00426F7E">
      <w:pPr>
        <w:pStyle w:val="Default"/>
        <w:numPr>
          <w:ilvl w:val="0"/>
          <w:numId w:val="31"/>
        </w:numPr>
        <w:ind w:right="-23"/>
        <w:rPr>
          <w:color w:val="auto"/>
        </w:rPr>
      </w:pPr>
      <w:r w:rsidRPr="00582FF8">
        <w:rPr>
          <w:color w:val="auto"/>
        </w:rPr>
        <w:t>Qualité de l’équipement intérieur (électroménagers, mobilier) et esthétisme intérieur</w:t>
      </w:r>
    </w:p>
    <w:p w:rsidR="00582FF8" w:rsidRPr="00582FF8" w:rsidRDefault="00582FF8" w:rsidP="00426F7E">
      <w:pPr>
        <w:pStyle w:val="Default"/>
        <w:numPr>
          <w:ilvl w:val="0"/>
          <w:numId w:val="31"/>
        </w:numPr>
        <w:ind w:right="-23"/>
        <w:rPr>
          <w:color w:val="auto"/>
        </w:rPr>
      </w:pPr>
      <w:r w:rsidRPr="00582FF8">
        <w:rPr>
          <w:color w:val="auto"/>
        </w:rPr>
        <w:t>Services rendus à la clientèle</w:t>
      </w:r>
    </w:p>
    <w:p w:rsidR="00582FF8" w:rsidRPr="00582FF8" w:rsidRDefault="00582FF8" w:rsidP="00426F7E">
      <w:pPr>
        <w:pStyle w:val="Default"/>
        <w:numPr>
          <w:ilvl w:val="0"/>
          <w:numId w:val="31"/>
        </w:numPr>
        <w:ind w:right="-23"/>
        <w:rPr>
          <w:color w:val="auto"/>
        </w:rPr>
      </w:pPr>
      <w:r w:rsidRPr="00582FF8">
        <w:rPr>
          <w:color w:val="auto"/>
        </w:rPr>
        <w:t>Diversité des modes de paiements</w:t>
      </w:r>
    </w:p>
    <w:p w:rsidR="00582FF8" w:rsidRPr="00582FF8" w:rsidRDefault="00582FF8" w:rsidP="00426F7E">
      <w:pPr>
        <w:pStyle w:val="Default"/>
        <w:numPr>
          <w:ilvl w:val="0"/>
          <w:numId w:val="31"/>
        </w:numPr>
        <w:ind w:right="-23"/>
        <w:rPr>
          <w:color w:val="auto"/>
        </w:rPr>
      </w:pPr>
      <w:r w:rsidRPr="00582FF8">
        <w:rPr>
          <w:color w:val="auto"/>
        </w:rPr>
        <w:t>Périodes et horaires d’ouverture du kiosque</w:t>
      </w:r>
    </w:p>
    <w:p w:rsidR="00582FF8" w:rsidRPr="00582FF8" w:rsidRDefault="00582FF8" w:rsidP="00582FF8">
      <w:pPr>
        <w:pStyle w:val="Default"/>
        <w:ind w:left="720" w:right="-23"/>
        <w:jc w:val="both"/>
        <w:rPr>
          <w:color w:val="auto"/>
        </w:rPr>
      </w:pPr>
    </w:p>
    <w:p w:rsidR="00582FF8" w:rsidRPr="00CF4F27" w:rsidRDefault="00582FF8" w:rsidP="00426F7E">
      <w:pPr>
        <w:pStyle w:val="Default"/>
        <w:numPr>
          <w:ilvl w:val="0"/>
          <w:numId w:val="30"/>
        </w:numPr>
        <w:ind w:right="-23"/>
        <w:rPr>
          <w:color w:val="auto"/>
          <w:u w:val="single"/>
        </w:rPr>
      </w:pPr>
      <w:r w:rsidRPr="00582FF8">
        <w:rPr>
          <w:b/>
          <w:color w:val="auto"/>
          <w:u w:val="single"/>
        </w:rPr>
        <w:t>Un mémoire « Environnement/déchets/qualité » comprenant obligatoirement 5 parties :</w:t>
      </w:r>
    </w:p>
    <w:p w:rsidR="00CF4F27" w:rsidRPr="00582FF8" w:rsidRDefault="00CF4F27" w:rsidP="00CF4F27">
      <w:pPr>
        <w:pStyle w:val="Default"/>
        <w:ind w:left="360" w:right="-23"/>
        <w:rPr>
          <w:color w:val="auto"/>
          <w:u w:val="single"/>
        </w:rPr>
      </w:pPr>
    </w:p>
    <w:p w:rsidR="00582FF8" w:rsidRPr="00582FF8" w:rsidRDefault="00582FF8" w:rsidP="00CF4F27">
      <w:pPr>
        <w:pStyle w:val="Default"/>
        <w:numPr>
          <w:ilvl w:val="0"/>
          <w:numId w:val="47"/>
        </w:numPr>
        <w:ind w:right="-23" w:firstLine="338"/>
        <w:rPr>
          <w:color w:val="auto"/>
        </w:rPr>
      </w:pPr>
      <w:r w:rsidRPr="00582FF8">
        <w:rPr>
          <w:color w:val="auto"/>
        </w:rPr>
        <w:t>Gestion des déchets produits par le commerçant et par la clientèle</w:t>
      </w:r>
    </w:p>
    <w:p w:rsidR="00582FF8" w:rsidRDefault="00582FF8" w:rsidP="00CF4F27">
      <w:pPr>
        <w:pStyle w:val="Default"/>
        <w:numPr>
          <w:ilvl w:val="0"/>
          <w:numId w:val="47"/>
        </w:numPr>
        <w:ind w:right="-23" w:firstLine="338"/>
        <w:rPr>
          <w:color w:val="auto"/>
        </w:rPr>
      </w:pPr>
      <w:r w:rsidRPr="00582FF8">
        <w:rPr>
          <w:color w:val="auto"/>
        </w:rPr>
        <w:t>Actions mises en œuvre visant à la protection de l’environnement</w:t>
      </w:r>
    </w:p>
    <w:p w:rsidR="00582FF8" w:rsidRPr="00582FF8" w:rsidRDefault="00582FF8" w:rsidP="00CF4F27">
      <w:pPr>
        <w:pStyle w:val="Default"/>
        <w:numPr>
          <w:ilvl w:val="0"/>
          <w:numId w:val="47"/>
        </w:numPr>
        <w:ind w:left="2127" w:right="-23" w:hanging="709"/>
        <w:rPr>
          <w:color w:val="auto"/>
        </w:rPr>
      </w:pPr>
      <w:r w:rsidRPr="00582FF8">
        <w:rPr>
          <w:color w:val="auto"/>
        </w:rPr>
        <w:t xml:space="preserve">Mode d'approvisionnement en denrées alimentaires (produits artisanaux ou locaux, </w:t>
      </w:r>
      <w:r>
        <w:rPr>
          <w:color w:val="auto"/>
        </w:rPr>
        <w:t>circuit</w:t>
      </w:r>
      <w:r w:rsidR="00426F7E">
        <w:rPr>
          <w:color w:val="auto"/>
        </w:rPr>
        <w:t xml:space="preserve"> court, marché</w:t>
      </w:r>
      <w:r w:rsidRPr="00582FF8">
        <w:rPr>
          <w:color w:val="auto"/>
        </w:rPr>
        <w:t xml:space="preserve">, grossiste...) </w:t>
      </w:r>
    </w:p>
    <w:p w:rsidR="00582FF8" w:rsidRPr="00582FF8" w:rsidRDefault="00582FF8" w:rsidP="00CF4F27">
      <w:pPr>
        <w:pStyle w:val="Default"/>
        <w:numPr>
          <w:ilvl w:val="0"/>
          <w:numId w:val="47"/>
        </w:numPr>
        <w:ind w:right="-23" w:firstLine="338"/>
        <w:rPr>
          <w:color w:val="auto"/>
        </w:rPr>
      </w:pPr>
      <w:r w:rsidRPr="00582FF8">
        <w:rPr>
          <w:color w:val="auto"/>
        </w:rPr>
        <w:t>Part de produits frais et/ou de préparations</w:t>
      </w:r>
      <w:r w:rsidR="0062529D">
        <w:rPr>
          <w:color w:val="auto"/>
        </w:rPr>
        <w:t xml:space="preserve"> « fait maison »</w:t>
      </w:r>
    </w:p>
    <w:p w:rsidR="00582FF8" w:rsidRDefault="00582FF8" w:rsidP="00CF4F27">
      <w:pPr>
        <w:pStyle w:val="Default"/>
        <w:numPr>
          <w:ilvl w:val="0"/>
          <w:numId w:val="47"/>
        </w:numPr>
        <w:ind w:right="-23" w:firstLine="338"/>
        <w:rPr>
          <w:color w:val="auto"/>
        </w:rPr>
      </w:pPr>
      <w:r w:rsidRPr="00582FF8">
        <w:rPr>
          <w:color w:val="auto"/>
        </w:rPr>
        <w:t>Tarifs des prestations et produits propos</w:t>
      </w:r>
      <w:r w:rsidR="0062529D">
        <w:rPr>
          <w:color w:val="auto"/>
        </w:rPr>
        <w:t>é</w:t>
      </w:r>
      <w:r w:rsidR="00F93D6E">
        <w:rPr>
          <w:color w:val="auto"/>
        </w:rPr>
        <w:t>s</w:t>
      </w:r>
    </w:p>
    <w:p w:rsidR="00F93D6E" w:rsidRDefault="00F93D6E" w:rsidP="00426F7E">
      <w:pPr>
        <w:pStyle w:val="Default"/>
        <w:ind w:left="720" w:right="-23"/>
        <w:rPr>
          <w:color w:val="auto"/>
        </w:rPr>
      </w:pPr>
    </w:p>
    <w:p w:rsidR="00F93D6E" w:rsidRDefault="00F93D6E" w:rsidP="00426F7E">
      <w:pPr>
        <w:pStyle w:val="Default"/>
        <w:ind w:left="720" w:right="-23"/>
        <w:rPr>
          <w:color w:val="auto"/>
        </w:rPr>
      </w:pPr>
    </w:p>
    <w:p w:rsidR="00F93D6E" w:rsidRDefault="00F93D6E" w:rsidP="00426F7E">
      <w:pPr>
        <w:pStyle w:val="Default"/>
        <w:numPr>
          <w:ilvl w:val="0"/>
          <w:numId w:val="30"/>
        </w:numPr>
        <w:ind w:right="-23"/>
        <w:rPr>
          <w:b/>
          <w:color w:val="auto"/>
          <w:u w:val="single"/>
        </w:rPr>
      </w:pPr>
      <w:r w:rsidRPr="00F93D6E">
        <w:rPr>
          <w:b/>
          <w:color w:val="auto"/>
          <w:u w:val="single"/>
        </w:rPr>
        <w:t xml:space="preserve">Un mémoire « Qualification et expériences professionnelles » comprenant obligatoirement 5 parties : </w:t>
      </w:r>
    </w:p>
    <w:p w:rsidR="00CF4F27" w:rsidRDefault="00CF4F27" w:rsidP="00CF4F27">
      <w:pPr>
        <w:pStyle w:val="Default"/>
        <w:ind w:left="360" w:right="-23"/>
        <w:rPr>
          <w:b/>
          <w:color w:val="auto"/>
          <w:u w:val="single"/>
        </w:rPr>
      </w:pPr>
    </w:p>
    <w:p w:rsidR="00F93D6E" w:rsidRPr="00F93D6E" w:rsidRDefault="00F93D6E" w:rsidP="00426F7E">
      <w:pPr>
        <w:pStyle w:val="Default"/>
        <w:numPr>
          <w:ilvl w:val="0"/>
          <w:numId w:val="32"/>
        </w:numPr>
        <w:ind w:right="-23"/>
        <w:rPr>
          <w:color w:val="212121"/>
        </w:rPr>
      </w:pPr>
      <w:r w:rsidRPr="00F93D6E">
        <w:rPr>
          <w:color w:val="212121"/>
        </w:rPr>
        <w:t>Formation</w:t>
      </w:r>
      <w:r w:rsidRPr="00F93D6E">
        <w:rPr>
          <w:color w:val="212121"/>
          <w:spacing w:val="11"/>
        </w:rPr>
        <w:t xml:space="preserve"> </w:t>
      </w:r>
      <w:r w:rsidRPr="00F93D6E">
        <w:rPr>
          <w:color w:val="212121"/>
        </w:rPr>
        <w:t>initiale</w:t>
      </w:r>
      <w:r w:rsidRPr="00F93D6E">
        <w:rPr>
          <w:color w:val="212121"/>
          <w:spacing w:val="4"/>
        </w:rPr>
        <w:t xml:space="preserve"> </w:t>
      </w:r>
      <w:r w:rsidRPr="00F93D6E">
        <w:rPr>
          <w:color w:val="212121"/>
        </w:rPr>
        <w:t>en</w:t>
      </w:r>
      <w:r w:rsidRPr="00F93D6E">
        <w:rPr>
          <w:color w:val="212121"/>
          <w:spacing w:val="-6"/>
        </w:rPr>
        <w:t xml:space="preserve"> </w:t>
      </w:r>
      <w:r w:rsidRPr="00F93D6E">
        <w:rPr>
          <w:color w:val="212121"/>
        </w:rPr>
        <w:t>relation</w:t>
      </w:r>
      <w:r w:rsidRPr="00F93D6E">
        <w:rPr>
          <w:color w:val="212121"/>
          <w:spacing w:val="3"/>
        </w:rPr>
        <w:t xml:space="preserve"> </w:t>
      </w:r>
      <w:r w:rsidRPr="00F93D6E">
        <w:rPr>
          <w:color w:val="212121"/>
        </w:rPr>
        <w:t>avec</w:t>
      </w:r>
      <w:r w:rsidRPr="00F93D6E">
        <w:rPr>
          <w:color w:val="212121"/>
          <w:spacing w:val="4"/>
        </w:rPr>
        <w:t xml:space="preserve"> </w:t>
      </w:r>
      <w:r w:rsidRPr="00F93D6E">
        <w:rPr>
          <w:color w:val="212121"/>
        </w:rPr>
        <w:t>la</w:t>
      </w:r>
      <w:r w:rsidRPr="00F93D6E">
        <w:rPr>
          <w:color w:val="212121"/>
          <w:spacing w:val="-3"/>
        </w:rPr>
        <w:t xml:space="preserve"> </w:t>
      </w:r>
      <w:r w:rsidRPr="00F93D6E">
        <w:rPr>
          <w:color w:val="212121"/>
        </w:rPr>
        <w:t>profession</w:t>
      </w:r>
      <w:r w:rsidRPr="00F93D6E">
        <w:rPr>
          <w:color w:val="212121"/>
          <w:spacing w:val="15"/>
        </w:rPr>
        <w:t xml:space="preserve"> </w:t>
      </w:r>
    </w:p>
    <w:p w:rsidR="00F93D6E" w:rsidRPr="00F93D6E" w:rsidRDefault="00F93D6E" w:rsidP="00426F7E">
      <w:pPr>
        <w:pStyle w:val="Default"/>
        <w:numPr>
          <w:ilvl w:val="0"/>
          <w:numId w:val="32"/>
        </w:numPr>
        <w:ind w:right="-23"/>
        <w:rPr>
          <w:color w:val="auto"/>
        </w:rPr>
      </w:pPr>
      <w:r w:rsidRPr="00F93D6E">
        <w:rPr>
          <w:color w:val="auto"/>
        </w:rPr>
        <w:t>Formation utile à la profession</w:t>
      </w:r>
    </w:p>
    <w:p w:rsidR="00F93D6E" w:rsidRPr="00F93D6E" w:rsidRDefault="00F93D6E" w:rsidP="00426F7E">
      <w:pPr>
        <w:pStyle w:val="Default"/>
        <w:numPr>
          <w:ilvl w:val="0"/>
          <w:numId w:val="32"/>
        </w:numPr>
        <w:ind w:right="-23"/>
        <w:rPr>
          <w:color w:val="auto"/>
        </w:rPr>
      </w:pPr>
      <w:r w:rsidRPr="00F93D6E">
        <w:rPr>
          <w:color w:val="auto"/>
        </w:rPr>
        <w:t>Formation liée à la manipulation de denrées alimentaires</w:t>
      </w:r>
    </w:p>
    <w:p w:rsidR="00F93D6E" w:rsidRPr="00F93D6E" w:rsidRDefault="00F93D6E" w:rsidP="00426F7E">
      <w:pPr>
        <w:pStyle w:val="Default"/>
        <w:numPr>
          <w:ilvl w:val="0"/>
          <w:numId w:val="32"/>
        </w:numPr>
        <w:ind w:right="-23"/>
        <w:rPr>
          <w:color w:val="auto"/>
        </w:rPr>
      </w:pPr>
      <w:r w:rsidRPr="00F93D6E">
        <w:rPr>
          <w:color w:val="auto"/>
        </w:rPr>
        <w:t>Expérience dans le domaine</w:t>
      </w:r>
    </w:p>
    <w:p w:rsidR="00F93D6E" w:rsidRDefault="00F93D6E" w:rsidP="00426F7E">
      <w:pPr>
        <w:pStyle w:val="Default"/>
        <w:numPr>
          <w:ilvl w:val="0"/>
          <w:numId w:val="32"/>
        </w:numPr>
        <w:ind w:right="-23"/>
        <w:rPr>
          <w:color w:val="auto"/>
        </w:rPr>
      </w:pPr>
      <w:r w:rsidRPr="00F93D6E">
        <w:rPr>
          <w:color w:val="auto"/>
        </w:rPr>
        <w:t>Expérience dans le domaine utile à la profession</w:t>
      </w:r>
    </w:p>
    <w:p w:rsidR="007968A4" w:rsidRDefault="007968A4" w:rsidP="00426F7E">
      <w:pPr>
        <w:pStyle w:val="Default"/>
        <w:ind w:left="2220" w:right="-23"/>
        <w:rPr>
          <w:color w:val="auto"/>
        </w:rPr>
      </w:pPr>
    </w:p>
    <w:p w:rsidR="007968A4" w:rsidRPr="005F4F2B" w:rsidRDefault="007968A4" w:rsidP="005F4F2B">
      <w:pPr>
        <w:pStyle w:val="Default"/>
        <w:numPr>
          <w:ilvl w:val="0"/>
          <w:numId w:val="44"/>
        </w:numPr>
        <w:ind w:right="-23"/>
        <w:rPr>
          <w:b/>
          <w:color w:val="auto"/>
          <w:u w:val="single"/>
        </w:rPr>
      </w:pPr>
      <w:r w:rsidRPr="005F4F2B">
        <w:rPr>
          <w:b/>
          <w:color w:val="auto"/>
          <w:u w:val="single"/>
        </w:rPr>
        <w:t>Date limite de</w:t>
      </w:r>
      <w:r w:rsidR="005F4F2B" w:rsidRPr="005F4F2B">
        <w:rPr>
          <w:b/>
          <w:color w:val="auto"/>
          <w:u w:val="single"/>
        </w:rPr>
        <w:t xml:space="preserve"> réception des </w:t>
      </w:r>
      <w:r w:rsidRPr="005F4F2B">
        <w:rPr>
          <w:b/>
          <w:color w:val="auto"/>
          <w:u w:val="single"/>
        </w:rPr>
        <w:t>candidature</w:t>
      </w:r>
      <w:r w:rsidR="005F4F2B" w:rsidRPr="005F4F2B">
        <w:rPr>
          <w:b/>
          <w:color w:val="auto"/>
          <w:u w:val="single"/>
        </w:rPr>
        <w:t>s </w:t>
      </w:r>
    </w:p>
    <w:p w:rsidR="00182B53" w:rsidRPr="007968A4" w:rsidRDefault="00182B53" w:rsidP="00182B53">
      <w:pPr>
        <w:pStyle w:val="Default"/>
        <w:ind w:left="136" w:right="-23"/>
        <w:jc w:val="center"/>
        <w:rPr>
          <w:b/>
          <w:color w:val="auto"/>
        </w:rPr>
      </w:pPr>
    </w:p>
    <w:p w:rsidR="00182B53" w:rsidRPr="00EF3A38"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b/>
          <w:bCs/>
          <w:sz w:val="28"/>
          <w:szCs w:val="28"/>
          <w:bdr w:val="none" w:sz="0" w:space="0" w:color="auto"/>
          <w:lang w:val="fr-FR"/>
        </w:rPr>
      </w:pPr>
      <w:r w:rsidRPr="00EF3A38">
        <w:rPr>
          <w:rFonts w:ascii="Calibri" w:eastAsia="Calibri" w:hAnsi="Calibri" w:cs="Calibri"/>
          <w:b/>
          <w:bCs/>
          <w:sz w:val="28"/>
          <w:szCs w:val="28"/>
          <w:bdr w:val="none" w:sz="0" w:space="0" w:color="auto"/>
          <w:lang w:val="fr-FR"/>
        </w:rPr>
        <w:t>La date limite de candidature est fixée le</w:t>
      </w:r>
      <w:r w:rsidR="00EF3A38" w:rsidRPr="00EF3A38">
        <w:rPr>
          <w:rFonts w:ascii="Calibri" w:eastAsia="Calibri" w:hAnsi="Calibri" w:cs="Calibri"/>
          <w:b/>
          <w:bCs/>
          <w:sz w:val="28"/>
          <w:szCs w:val="28"/>
          <w:bdr w:val="none" w:sz="0" w:space="0" w:color="auto"/>
          <w:lang w:val="fr-FR"/>
        </w:rPr>
        <w:t xml:space="preserve"> </w:t>
      </w:r>
      <w:r w:rsidR="0071351F">
        <w:rPr>
          <w:rFonts w:ascii="Calibri" w:eastAsia="Calibri" w:hAnsi="Calibri" w:cs="Calibri"/>
          <w:b/>
          <w:bCs/>
          <w:sz w:val="28"/>
          <w:szCs w:val="28"/>
          <w:bdr w:val="none" w:sz="0" w:space="0" w:color="auto"/>
          <w:lang w:val="fr-FR"/>
        </w:rPr>
        <w:t>20</w:t>
      </w:r>
      <w:r w:rsidR="00D20D51">
        <w:rPr>
          <w:rFonts w:ascii="Calibri" w:eastAsia="Calibri" w:hAnsi="Calibri" w:cs="Calibri"/>
          <w:b/>
          <w:bCs/>
          <w:sz w:val="28"/>
          <w:szCs w:val="28"/>
          <w:bdr w:val="none" w:sz="0" w:space="0" w:color="auto"/>
          <w:lang w:val="fr-FR"/>
        </w:rPr>
        <w:t xml:space="preserve"> février 2026</w:t>
      </w:r>
      <w:r w:rsidR="00592206">
        <w:rPr>
          <w:rFonts w:ascii="Calibri" w:eastAsia="Calibri" w:hAnsi="Calibri" w:cs="Calibri"/>
          <w:b/>
          <w:bCs/>
          <w:sz w:val="28"/>
          <w:szCs w:val="28"/>
          <w:bdr w:val="none" w:sz="0" w:space="0" w:color="auto"/>
          <w:lang w:val="fr-FR"/>
        </w:rPr>
        <w:t xml:space="preserve"> à 17</w:t>
      </w:r>
      <w:r w:rsidRPr="00EF3A38">
        <w:rPr>
          <w:rFonts w:ascii="Calibri" w:eastAsia="Calibri" w:hAnsi="Calibri" w:cs="Calibri"/>
          <w:b/>
          <w:bCs/>
          <w:sz w:val="28"/>
          <w:szCs w:val="28"/>
          <w:bdr w:val="none" w:sz="0" w:space="0" w:color="auto"/>
          <w:lang w:val="fr-FR"/>
        </w:rPr>
        <w:t>h00</w:t>
      </w: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fr-FR"/>
        </w:rPr>
      </w:pP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r w:rsidRPr="00182B53">
        <w:rPr>
          <w:rFonts w:ascii="Calibri" w:eastAsia="Calibri" w:hAnsi="Calibri" w:cs="Calibri"/>
          <w:sz w:val="22"/>
          <w:szCs w:val="22"/>
          <w:bdr w:val="none" w:sz="0" w:space="0" w:color="auto"/>
          <w:lang w:val="fr-FR"/>
        </w:rPr>
        <w:t xml:space="preserve">Les plis qui parviendraient sous enveloppe non cachetée ou après la date et l’heure fixées ci-dessus ne seront pas </w:t>
      </w:r>
      <w:r w:rsidRPr="00182B53">
        <w:rPr>
          <w:rFonts w:ascii="Calibri" w:eastAsia="Calibri" w:hAnsi="Calibri" w:cs="Calibri"/>
          <w:bdr w:val="none" w:sz="0" w:space="0" w:color="auto"/>
          <w:lang w:val="fr-FR"/>
        </w:rPr>
        <w:t xml:space="preserve">ouverts et analysés. </w:t>
      </w: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r w:rsidRPr="00182B53">
        <w:rPr>
          <w:rFonts w:ascii="Calibri" w:eastAsia="Calibri" w:hAnsi="Calibri" w:cs="Calibri"/>
          <w:bdr w:val="none" w:sz="0" w:space="0" w:color="auto"/>
          <w:lang w:val="fr-FR"/>
        </w:rPr>
        <w:t xml:space="preserve">Pour les envois postaux, il est précisé que seules la date et l’heure de réception feront foi. </w:t>
      </w: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r w:rsidRPr="00182B53">
        <w:rPr>
          <w:rFonts w:ascii="Calibri" w:eastAsia="Calibri" w:hAnsi="Calibri" w:cs="Calibri"/>
          <w:bdr w:val="none" w:sz="0" w:space="0" w:color="auto"/>
          <w:lang w:val="fr-FR"/>
        </w:rPr>
        <w:t xml:space="preserve">La ville se réserve le droit de proroger la date limite de remise des offres. Cette information sera diffusée le cas échéant par une insertion sur le site internet de la ville et à toute personne qui aura fait connaître son intérêt pour l’opération et laissé ses coordonnées à cet effet. </w:t>
      </w:r>
    </w:p>
    <w:p w:rsid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D20D51" w:rsidRDefault="00D20D51"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D20D51" w:rsidRDefault="00D20D51"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D20D51" w:rsidRDefault="00D20D51"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182B53" w:rsidRP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lang w:val="fr-FR"/>
        </w:rPr>
      </w:pPr>
    </w:p>
    <w:p w:rsidR="00182B53" w:rsidRPr="003D5B7C" w:rsidRDefault="00182B53" w:rsidP="009124AD">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s="Calibri"/>
          <w:b/>
          <w:u w:val="single"/>
          <w:bdr w:val="none" w:sz="0" w:space="0" w:color="auto"/>
        </w:rPr>
      </w:pPr>
      <w:r w:rsidRPr="003D5B7C">
        <w:rPr>
          <w:rFonts w:eastAsia="Calibri" w:cs="Calibri"/>
          <w:b/>
          <w:u w:val="single"/>
          <w:bdr w:val="none" w:sz="0" w:space="0" w:color="auto"/>
        </w:rPr>
        <w:lastRenderedPageBreak/>
        <w:t>Modalités d’examen des candidatures</w:t>
      </w:r>
    </w:p>
    <w:p w:rsidR="00182B53" w:rsidRPr="00182B53" w:rsidRDefault="00182B53" w:rsidP="009124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36"/>
        <w:rPr>
          <w:rFonts w:ascii="Calibri" w:eastAsia="Calibri" w:hAnsi="Calibri" w:cs="Calibri"/>
          <w:b/>
          <w:bdr w:val="none" w:sz="0" w:space="0" w:color="auto"/>
        </w:rPr>
      </w:pPr>
    </w:p>
    <w:p w:rsidR="00182B53" w:rsidRPr="009124AD" w:rsidRDefault="009124AD" w:rsidP="009124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36"/>
        <w:rPr>
          <w:rFonts w:ascii="Calibri" w:eastAsia="Calibri" w:hAnsi="Calibri" w:cs="Calibri"/>
          <w:b/>
          <w:u w:val="single"/>
          <w:bdr w:val="none" w:sz="0" w:space="0" w:color="auto"/>
        </w:rPr>
      </w:pPr>
      <w:r>
        <w:rPr>
          <w:rFonts w:ascii="Calibri" w:eastAsia="Calibri" w:hAnsi="Calibri" w:cs="Calibri"/>
          <w:b/>
          <w:bdr w:val="none" w:sz="0" w:space="0" w:color="auto"/>
        </w:rPr>
        <w:tab/>
      </w:r>
      <w:r w:rsidRPr="009124AD">
        <w:rPr>
          <w:rFonts w:ascii="Calibri" w:eastAsia="Calibri" w:hAnsi="Calibri" w:cs="Calibri"/>
          <w:b/>
          <w:u w:val="single"/>
          <w:bdr w:val="none" w:sz="0" w:space="0" w:color="auto"/>
        </w:rPr>
        <w:t>a.</w:t>
      </w:r>
      <w:r w:rsidR="00182B53" w:rsidRPr="009124AD">
        <w:rPr>
          <w:rFonts w:ascii="Calibri" w:eastAsia="Calibri" w:hAnsi="Calibri" w:cs="Calibri"/>
          <w:b/>
          <w:u w:val="single"/>
          <w:bdr w:val="none" w:sz="0" w:space="0" w:color="auto"/>
        </w:rPr>
        <w:t xml:space="preserve"> Commission d’ attribution</w:t>
      </w:r>
    </w:p>
    <w:p w:rsidR="00182B53" w:rsidRDefault="00182B53" w:rsidP="009124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szCs w:val="22"/>
          <w:bdr w:val="none" w:sz="0" w:space="0" w:color="auto"/>
          <w:lang w:val="fr-FR"/>
        </w:rPr>
      </w:pPr>
    </w:p>
    <w:p w:rsidR="00182B53" w:rsidRDefault="00182B53" w:rsidP="009124AD">
      <w:pPr>
        <w:pStyle w:val="Default"/>
        <w:tabs>
          <w:tab w:val="left" w:pos="1418"/>
        </w:tabs>
        <w:rPr>
          <w:color w:val="auto"/>
          <w:sz w:val="22"/>
          <w:szCs w:val="22"/>
        </w:rPr>
      </w:pPr>
      <w:r w:rsidRPr="008B5AEB">
        <w:rPr>
          <w:color w:val="auto"/>
        </w:rPr>
        <w:t>Une Commission interne est spécialement constituée pour le choix des candidats. Constituée d’élus et de fonctionnaires, elle aura la charge de comparer les candidatures, d’établir un classement, de mener les négociations et de sélectionner les attributaires</w:t>
      </w:r>
      <w:r>
        <w:rPr>
          <w:color w:val="auto"/>
          <w:sz w:val="22"/>
          <w:szCs w:val="22"/>
        </w:rPr>
        <w:t xml:space="preserve">. </w:t>
      </w:r>
    </w:p>
    <w:p w:rsidR="00CF4F27" w:rsidRDefault="00CF4F27" w:rsidP="009124AD">
      <w:pPr>
        <w:pStyle w:val="Default"/>
        <w:tabs>
          <w:tab w:val="left" w:pos="1418"/>
        </w:tabs>
        <w:rPr>
          <w:color w:val="auto"/>
          <w:sz w:val="22"/>
          <w:szCs w:val="22"/>
        </w:rPr>
      </w:pPr>
    </w:p>
    <w:p w:rsidR="00182B53" w:rsidRPr="00034DE9" w:rsidRDefault="006151B0" w:rsidP="00AF1E8F">
      <w:pPr>
        <w:pStyle w:val="Titre2"/>
        <w:ind w:left="284" w:hanging="148"/>
        <w:rPr>
          <w:sz w:val="24"/>
          <w:szCs w:val="24"/>
          <w:u w:val="single"/>
        </w:rPr>
      </w:pPr>
      <w:r>
        <w:t xml:space="preserve"> </w:t>
      </w:r>
      <w:r w:rsidR="00034DE9" w:rsidRPr="00034DE9">
        <w:rPr>
          <w:sz w:val="24"/>
          <w:szCs w:val="24"/>
          <w:u w:val="single"/>
        </w:rPr>
        <w:t>b.</w:t>
      </w:r>
      <w:r w:rsidR="00182B53" w:rsidRPr="00034DE9">
        <w:rPr>
          <w:sz w:val="24"/>
          <w:szCs w:val="24"/>
          <w:u w:val="single"/>
        </w:rPr>
        <w:t xml:space="preserve"> </w:t>
      </w:r>
      <w:r w:rsidR="00034DE9" w:rsidRPr="00034DE9">
        <w:rPr>
          <w:sz w:val="24"/>
          <w:szCs w:val="24"/>
          <w:u w:val="single"/>
        </w:rPr>
        <w:t>Critères</w:t>
      </w:r>
      <w:r w:rsidR="00182B53" w:rsidRPr="00034DE9">
        <w:rPr>
          <w:sz w:val="24"/>
          <w:szCs w:val="24"/>
          <w:u w:val="single"/>
        </w:rPr>
        <w:t xml:space="preserve"> retenus pour la sélection/ répartition des points</w:t>
      </w:r>
    </w:p>
    <w:p w:rsidR="00182B53" w:rsidRDefault="00182B53" w:rsidP="00182B53">
      <w:pPr>
        <w:pStyle w:val="Default"/>
        <w:jc w:val="both"/>
        <w:rPr>
          <w:rFonts w:cstheme="minorHAnsi"/>
          <w:color w:val="212121"/>
        </w:rPr>
      </w:pPr>
    </w:p>
    <w:p w:rsidR="00182B53" w:rsidRPr="00182B53" w:rsidRDefault="00182B53" w:rsidP="00C050F9">
      <w:pPr>
        <w:pStyle w:val="Default"/>
        <w:numPr>
          <w:ilvl w:val="0"/>
          <w:numId w:val="30"/>
        </w:numPr>
        <w:jc w:val="both"/>
        <w:rPr>
          <w:b/>
          <w:color w:val="auto"/>
          <w:u w:val="single"/>
        </w:rPr>
      </w:pPr>
      <w:r w:rsidRPr="00182B53">
        <w:rPr>
          <w:rFonts w:cstheme="minorHAnsi"/>
          <w:b/>
          <w:color w:val="212121"/>
          <w:u w:val="single"/>
        </w:rPr>
        <w:t>Activités</w:t>
      </w:r>
      <w:r w:rsidRPr="00182B53">
        <w:rPr>
          <w:rFonts w:cstheme="minorHAnsi"/>
          <w:b/>
          <w:color w:val="212121"/>
          <w:spacing w:val="-14"/>
          <w:u w:val="single"/>
        </w:rPr>
        <w:t xml:space="preserve"> </w:t>
      </w:r>
      <w:r w:rsidRPr="00182B53">
        <w:rPr>
          <w:rFonts w:cstheme="minorHAnsi"/>
          <w:b/>
          <w:color w:val="212121"/>
          <w:u w:val="single"/>
        </w:rPr>
        <w:t>commerciales</w:t>
      </w:r>
      <w:r w:rsidRPr="00182B53">
        <w:rPr>
          <w:rFonts w:cstheme="minorHAnsi"/>
          <w:b/>
          <w:color w:val="212121"/>
          <w:spacing w:val="-6"/>
          <w:u w:val="single"/>
        </w:rPr>
        <w:t xml:space="preserve"> </w:t>
      </w:r>
      <w:r w:rsidRPr="00182B53">
        <w:rPr>
          <w:rFonts w:cstheme="minorHAnsi"/>
          <w:b/>
          <w:color w:val="212121"/>
          <w:u w:val="single"/>
        </w:rPr>
        <w:t>(total</w:t>
      </w:r>
      <w:r w:rsidRPr="00182B53">
        <w:rPr>
          <w:rFonts w:cstheme="minorHAnsi"/>
          <w:b/>
          <w:color w:val="212121"/>
          <w:spacing w:val="-13"/>
          <w:u w:val="single"/>
        </w:rPr>
        <w:t xml:space="preserve"> </w:t>
      </w:r>
      <w:r w:rsidRPr="00182B53">
        <w:rPr>
          <w:rFonts w:cstheme="minorHAnsi"/>
          <w:b/>
          <w:color w:val="212121"/>
          <w:u w:val="single"/>
        </w:rPr>
        <w:t>maximum</w:t>
      </w:r>
      <w:r w:rsidRPr="00182B53">
        <w:rPr>
          <w:rFonts w:cstheme="minorHAnsi"/>
          <w:b/>
          <w:color w:val="212121"/>
          <w:spacing w:val="3"/>
          <w:u w:val="single"/>
        </w:rPr>
        <w:t xml:space="preserve"> </w:t>
      </w:r>
      <w:r w:rsidRPr="00182B53">
        <w:rPr>
          <w:rFonts w:cstheme="minorHAnsi"/>
          <w:b/>
          <w:color w:val="212121"/>
          <w:u w:val="single"/>
        </w:rPr>
        <w:t>de</w:t>
      </w:r>
      <w:r w:rsidRPr="00182B53">
        <w:rPr>
          <w:rFonts w:cstheme="minorHAnsi"/>
          <w:b/>
          <w:color w:val="212121"/>
          <w:spacing w:val="-10"/>
          <w:u w:val="single"/>
        </w:rPr>
        <w:t xml:space="preserve"> </w:t>
      </w:r>
      <w:r w:rsidRPr="00182B53">
        <w:rPr>
          <w:rFonts w:cstheme="minorHAnsi"/>
          <w:b/>
          <w:color w:val="212121"/>
          <w:u w:val="single"/>
        </w:rPr>
        <w:t>20</w:t>
      </w:r>
      <w:r w:rsidRPr="00182B53">
        <w:rPr>
          <w:rFonts w:cstheme="minorHAnsi"/>
          <w:b/>
          <w:color w:val="212121"/>
          <w:spacing w:val="-14"/>
          <w:u w:val="single"/>
        </w:rPr>
        <w:t xml:space="preserve"> </w:t>
      </w:r>
      <w:r w:rsidRPr="00182B53">
        <w:rPr>
          <w:rFonts w:cstheme="minorHAnsi"/>
          <w:b/>
          <w:color w:val="212121"/>
          <w:u w:val="single"/>
        </w:rPr>
        <w:t>points)</w:t>
      </w:r>
      <w:r w:rsidRPr="00182B53">
        <w:rPr>
          <w:rFonts w:cstheme="minorHAnsi"/>
          <w:b/>
          <w:color w:val="212121"/>
          <w:spacing w:val="-5"/>
          <w:u w:val="single"/>
        </w:rPr>
        <w:t xml:space="preserve"> </w:t>
      </w:r>
      <w:r w:rsidRPr="00182B53">
        <w:rPr>
          <w:rFonts w:cstheme="minorHAnsi"/>
          <w:b/>
          <w:color w:val="212121"/>
          <w:u w:val="single"/>
        </w:rPr>
        <w:t>comprenant</w:t>
      </w:r>
      <w:r w:rsidRPr="00182B53">
        <w:rPr>
          <w:rFonts w:cstheme="minorHAnsi"/>
          <w:b/>
          <w:color w:val="212121"/>
          <w:spacing w:val="7"/>
          <w:u w:val="single"/>
        </w:rPr>
        <w:t xml:space="preserve"> </w:t>
      </w:r>
      <w:r w:rsidRPr="00182B53">
        <w:rPr>
          <w:rFonts w:cstheme="minorHAnsi"/>
          <w:b/>
          <w:color w:val="212121"/>
          <w:u w:val="single"/>
        </w:rPr>
        <w:t>5</w:t>
      </w:r>
      <w:r w:rsidRPr="00182B53">
        <w:rPr>
          <w:rFonts w:cstheme="minorHAnsi"/>
          <w:b/>
          <w:color w:val="212121"/>
          <w:spacing w:val="-12"/>
          <w:u w:val="single"/>
        </w:rPr>
        <w:t xml:space="preserve"> </w:t>
      </w:r>
      <w:r w:rsidRPr="00182B53">
        <w:rPr>
          <w:rFonts w:cstheme="minorHAnsi"/>
          <w:b/>
          <w:color w:val="212121"/>
          <w:u w:val="single"/>
        </w:rPr>
        <w:t>sous-critères</w:t>
      </w:r>
      <w:r w:rsidRPr="00182B53">
        <w:rPr>
          <w:rFonts w:cstheme="minorHAnsi"/>
          <w:b/>
          <w:color w:val="212121"/>
          <w:spacing w:val="4"/>
          <w:u w:val="single"/>
        </w:rPr>
        <w:t xml:space="preserve"> </w:t>
      </w:r>
      <w:r w:rsidRPr="00182B53">
        <w:rPr>
          <w:rFonts w:cstheme="minorHAnsi"/>
          <w:b/>
          <w:color w:val="565656"/>
          <w:spacing w:val="-10"/>
          <w:u w:val="single"/>
        </w:rPr>
        <w:t>:</w:t>
      </w:r>
    </w:p>
    <w:p w:rsidR="00182B53" w:rsidRPr="00182B53" w:rsidRDefault="00182B53" w:rsidP="00182B53">
      <w:pPr>
        <w:pStyle w:val="Default"/>
        <w:ind w:left="720"/>
        <w:jc w:val="both"/>
        <w:rPr>
          <w:b/>
          <w:color w:val="auto"/>
          <w:u w:val="single"/>
        </w:rPr>
      </w:pPr>
    </w:p>
    <w:p w:rsidR="00182B53" w:rsidRPr="00182B53" w:rsidRDefault="00034DE9" w:rsidP="00A71A00">
      <w:pPr>
        <w:pStyle w:val="Default"/>
        <w:numPr>
          <w:ilvl w:val="0"/>
          <w:numId w:val="33"/>
        </w:numPr>
        <w:ind w:left="1276" w:firstLine="0"/>
        <w:jc w:val="both"/>
        <w:rPr>
          <w:b/>
          <w:color w:val="auto"/>
          <w:u w:val="single"/>
        </w:rPr>
      </w:pPr>
      <w:r>
        <w:rPr>
          <w:color w:val="212121"/>
        </w:rPr>
        <w:t xml:space="preserve"> </w:t>
      </w:r>
      <w:r w:rsidR="00182B53" w:rsidRPr="00182B53">
        <w:rPr>
          <w:color w:val="212121"/>
        </w:rPr>
        <w:t>Apport de diversité commerciale</w:t>
      </w:r>
      <w:r w:rsidR="00182B53" w:rsidRPr="00182B53">
        <w:rPr>
          <w:color w:val="212121"/>
          <w:spacing w:val="34"/>
        </w:rPr>
        <w:t xml:space="preserve"> </w:t>
      </w:r>
      <w:r w:rsidR="00182B53" w:rsidRPr="00182B53">
        <w:rPr>
          <w:color w:val="212121"/>
        </w:rPr>
        <w:t>dans l'activité proposée par rapport à</w:t>
      </w:r>
      <w:r w:rsidR="00182B53" w:rsidRPr="00182B53">
        <w:rPr>
          <w:color w:val="212121"/>
          <w:spacing w:val="-5"/>
        </w:rPr>
        <w:t xml:space="preserve"> </w:t>
      </w:r>
      <w:r w:rsidR="00182B53" w:rsidRPr="00182B53">
        <w:rPr>
          <w:color w:val="212121"/>
        </w:rPr>
        <w:t xml:space="preserve">l'existant (sous-critère noté sur </w:t>
      </w:r>
      <w:r w:rsidR="00182B53" w:rsidRPr="00182B53">
        <w:rPr>
          <w:b/>
          <w:color w:val="212121"/>
        </w:rPr>
        <w:t>4 points</w:t>
      </w:r>
      <w:r w:rsidR="00182B53" w:rsidRPr="00182B53">
        <w:rPr>
          <w:color w:val="212121"/>
        </w:rPr>
        <w:t>)</w:t>
      </w:r>
    </w:p>
    <w:p w:rsidR="00182B53" w:rsidRDefault="00182B53" w:rsidP="00A71A00">
      <w:pPr>
        <w:pStyle w:val="Default"/>
        <w:numPr>
          <w:ilvl w:val="0"/>
          <w:numId w:val="33"/>
        </w:numPr>
        <w:ind w:left="1276" w:firstLine="0"/>
        <w:jc w:val="both"/>
        <w:rPr>
          <w:b/>
          <w:color w:val="auto"/>
          <w:u w:val="single"/>
        </w:rPr>
      </w:pPr>
      <w:r w:rsidRPr="00182B53">
        <w:rPr>
          <w:color w:val="212121"/>
        </w:rPr>
        <w:t>Qualité</w:t>
      </w:r>
      <w:r w:rsidRPr="00182B53">
        <w:rPr>
          <w:color w:val="212121"/>
          <w:spacing w:val="77"/>
        </w:rPr>
        <w:t xml:space="preserve"> </w:t>
      </w:r>
      <w:r w:rsidRPr="00182B53">
        <w:rPr>
          <w:color w:val="212121"/>
        </w:rPr>
        <w:t>de</w:t>
      </w:r>
      <w:r w:rsidRPr="00182B53">
        <w:rPr>
          <w:color w:val="212121"/>
          <w:spacing w:val="40"/>
        </w:rPr>
        <w:t xml:space="preserve"> </w:t>
      </w:r>
      <w:r w:rsidRPr="00182B53">
        <w:rPr>
          <w:color w:val="212121"/>
        </w:rPr>
        <w:t>l'équipement</w:t>
      </w:r>
      <w:r w:rsidRPr="00182B53">
        <w:rPr>
          <w:color w:val="212121"/>
          <w:spacing w:val="80"/>
        </w:rPr>
        <w:t xml:space="preserve"> </w:t>
      </w:r>
      <w:r w:rsidRPr="00182B53">
        <w:rPr>
          <w:color w:val="212121"/>
        </w:rPr>
        <w:t>intérieur</w:t>
      </w:r>
      <w:r w:rsidRPr="00182B53">
        <w:rPr>
          <w:color w:val="212121"/>
          <w:spacing w:val="80"/>
        </w:rPr>
        <w:t xml:space="preserve"> </w:t>
      </w:r>
      <w:r w:rsidRPr="00182B53">
        <w:rPr>
          <w:color w:val="212121"/>
        </w:rPr>
        <w:t>(électroménagers,</w:t>
      </w:r>
      <w:r w:rsidRPr="00182B53">
        <w:rPr>
          <w:color w:val="212121"/>
          <w:spacing w:val="40"/>
        </w:rPr>
        <w:t xml:space="preserve"> </w:t>
      </w:r>
      <w:r w:rsidRPr="00182B53">
        <w:rPr>
          <w:color w:val="212121"/>
        </w:rPr>
        <w:t>mobilier...)</w:t>
      </w:r>
      <w:r w:rsidRPr="00182B53">
        <w:rPr>
          <w:color w:val="212121"/>
          <w:spacing w:val="40"/>
        </w:rPr>
        <w:t xml:space="preserve"> </w:t>
      </w:r>
      <w:r w:rsidRPr="00182B53">
        <w:rPr>
          <w:color w:val="212121"/>
        </w:rPr>
        <w:t>et</w:t>
      </w:r>
      <w:r w:rsidRPr="00182B53">
        <w:rPr>
          <w:color w:val="212121"/>
          <w:spacing w:val="80"/>
        </w:rPr>
        <w:t xml:space="preserve"> </w:t>
      </w:r>
      <w:r w:rsidRPr="00182B53">
        <w:rPr>
          <w:color w:val="212121"/>
        </w:rPr>
        <w:t>esthétisme</w:t>
      </w:r>
      <w:r w:rsidR="00034DE9">
        <w:rPr>
          <w:color w:val="212121"/>
        </w:rPr>
        <w:t xml:space="preserve"> intérieur </w:t>
      </w:r>
      <w:r w:rsidRPr="00182B53">
        <w:rPr>
          <w:color w:val="212121"/>
        </w:rPr>
        <w:t xml:space="preserve">(sous-critère noté sur </w:t>
      </w:r>
      <w:r w:rsidRPr="00182B53">
        <w:rPr>
          <w:b/>
          <w:color w:val="212121"/>
        </w:rPr>
        <w:t>4 points</w:t>
      </w:r>
      <w:r w:rsidRPr="00182B53">
        <w:rPr>
          <w:color w:val="212121"/>
        </w:rPr>
        <w:t>)</w:t>
      </w:r>
    </w:p>
    <w:p w:rsidR="00182B53" w:rsidRDefault="00034DE9" w:rsidP="00A71A00">
      <w:pPr>
        <w:pStyle w:val="Default"/>
        <w:numPr>
          <w:ilvl w:val="0"/>
          <w:numId w:val="33"/>
        </w:numPr>
        <w:ind w:left="1276" w:firstLine="0"/>
        <w:jc w:val="both"/>
        <w:rPr>
          <w:b/>
          <w:color w:val="auto"/>
          <w:u w:val="single"/>
        </w:rPr>
      </w:pPr>
      <w:r>
        <w:rPr>
          <w:color w:val="212121"/>
        </w:rPr>
        <w:t xml:space="preserve"> </w:t>
      </w:r>
      <w:r w:rsidR="00182B53" w:rsidRPr="00182B53">
        <w:rPr>
          <w:color w:val="212121"/>
        </w:rPr>
        <w:t>Services</w:t>
      </w:r>
      <w:r w:rsidR="00182B53" w:rsidRPr="00182B53">
        <w:rPr>
          <w:color w:val="212121"/>
          <w:spacing w:val="-14"/>
        </w:rPr>
        <w:t xml:space="preserve"> </w:t>
      </w:r>
      <w:r w:rsidR="00182B53" w:rsidRPr="00182B53">
        <w:rPr>
          <w:color w:val="212121"/>
        </w:rPr>
        <w:t>rendus</w:t>
      </w:r>
      <w:r w:rsidR="00182B53" w:rsidRPr="00182B53">
        <w:rPr>
          <w:color w:val="212121"/>
          <w:spacing w:val="-12"/>
        </w:rPr>
        <w:t xml:space="preserve"> </w:t>
      </w:r>
      <w:r w:rsidR="00182B53" w:rsidRPr="00182B53">
        <w:rPr>
          <w:color w:val="212121"/>
        </w:rPr>
        <w:t>à</w:t>
      </w:r>
      <w:r w:rsidR="00182B53" w:rsidRPr="00182B53">
        <w:rPr>
          <w:color w:val="212121"/>
          <w:spacing w:val="-20"/>
        </w:rPr>
        <w:t xml:space="preserve"> </w:t>
      </w:r>
      <w:r w:rsidR="00182B53" w:rsidRPr="00182B53">
        <w:rPr>
          <w:color w:val="212121"/>
        </w:rPr>
        <w:t>la</w:t>
      </w:r>
      <w:r w:rsidR="00182B53" w:rsidRPr="00182B53">
        <w:rPr>
          <w:color w:val="212121"/>
          <w:spacing w:val="-13"/>
        </w:rPr>
        <w:t xml:space="preserve"> </w:t>
      </w:r>
      <w:r w:rsidR="00182B53" w:rsidRPr="00182B53">
        <w:rPr>
          <w:color w:val="212121"/>
        </w:rPr>
        <w:t>clientèle</w:t>
      </w:r>
      <w:r w:rsidR="00182B53" w:rsidRPr="00182B53">
        <w:rPr>
          <w:color w:val="212121"/>
          <w:spacing w:val="-6"/>
        </w:rPr>
        <w:t xml:space="preserve"> </w:t>
      </w:r>
      <w:r w:rsidR="00182B53" w:rsidRPr="00182B53">
        <w:rPr>
          <w:color w:val="212121"/>
        </w:rPr>
        <w:t>(sous-critère</w:t>
      </w:r>
      <w:r w:rsidR="00182B53" w:rsidRPr="00182B53">
        <w:rPr>
          <w:color w:val="212121"/>
          <w:spacing w:val="4"/>
        </w:rPr>
        <w:t xml:space="preserve"> </w:t>
      </w:r>
      <w:r w:rsidR="00182B53" w:rsidRPr="00182B53">
        <w:rPr>
          <w:color w:val="212121"/>
        </w:rPr>
        <w:t>noté</w:t>
      </w:r>
      <w:r w:rsidR="00182B53" w:rsidRPr="00182B53">
        <w:rPr>
          <w:color w:val="212121"/>
          <w:spacing w:val="-14"/>
        </w:rPr>
        <w:t xml:space="preserve"> </w:t>
      </w:r>
      <w:r w:rsidR="00182B53" w:rsidRPr="00182B53">
        <w:rPr>
          <w:color w:val="212121"/>
        </w:rPr>
        <w:t>sur</w:t>
      </w:r>
      <w:r w:rsidR="00182B53" w:rsidRPr="00182B53">
        <w:rPr>
          <w:color w:val="212121"/>
          <w:spacing w:val="-5"/>
        </w:rPr>
        <w:t xml:space="preserve"> </w:t>
      </w:r>
      <w:r w:rsidR="00182B53" w:rsidRPr="00182B53">
        <w:rPr>
          <w:b/>
          <w:color w:val="212121"/>
        </w:rPr>
        <w:t>4</w:t>
      </w:r>
      <w:r w:rsidR="00182B53" w:rsidRPr="00182B53">
        <w:rPr>
          <w:b/>
          <w:color w:val="212121"/>
          <w:spacing w:val="-13"/>
        </w:rPr>
        <w:t xml:space="preserve"> </w:t>
      </w:r>
      <w:r w:rsidR="00182B53" w:rsidRPr="00182B53">
        <w:rPr>
          <w:b/>
          <w:color w:val="212121"/>
          <w:spacing w:val="-2"/>
        </w:rPr>
        <w:t>points</w:t>
      </w:r>
      <w:r w:rsidR="00182B53" w:rsidRPr="00182B53">
        <w:rPr>
          <w:color w:val="212121"/>
          <w:spacing w:val="-2"/>
        </w:rPr>
        <w:t>)</w:t>
      </w:r>
    </w:p>
    <w:p w:rsidR="00182B53" w:rsidRPr="00833111" w:rsidRDefault="00034DE9" w:rsidP="00A71A00">
      <w:pPr>
        <w:pStyle w:val="Default"/>
        <w:numPr>
          <w:ilvl w:val="0"/>
          <w:numId w:val="33"/>
        </w:numPr>
        <w:ind w:left="1276" w:firstLine="0"/>
        <w:jc w:val="both"/>
        <w:rPr>
          <w:b/>
          <w:color w:val="auto"/>
          <w:u w:val="single"/>
        </w:rPr>
      </w:pPr>
      <w:r>
        <w:rPr>
          <w:color w:val="212121"/>
        </w:rPr>
        <w:t xml:space="preserve"> </w:t>
      </w:r>
      <w:r w:rsidR="00182B53" w:rsidRPr="00833111">
        <w:rPr>
          <w:color w:val="212121"/>
        </w:rPr>
        <w:t>Diversité</w:t>
      </w:r>
      <w:r w:rsidR="00182B53" w:rsidRPr="00833111">
        <w:rPr>
          <w:color w:val="212121"/>
          <w:spacing w:val="7"/>
        </w:rPr>
        <w:t xml:space="preserve"> </w:t>
      </w:r>
      <w:r w:rsidR="00182B53" w:rsidRPr="00833111">
        <w:rPr>
          <w:color w:val="212121"/>
        </w:rPr>
        <w:t>des</w:t>
      </w:r>
      <w:r w:rsidR="00182B53" w:rsidRPr="00833111">
        <w:rPr>
          <w:color w:val="212121"/>
          <w:spacing w:val="-6"/>
        </w:rPr>
        <w:t xml:space="preserve"> </w:t>
      </w:r>
      <w:r w:rsidR="00182B53" w:rsidRPr="00833111">
        <w:rPr>
          <w:color w:val="212121"/>
        </w:rPr>
        <w:t>modes</w:t>
      </w:r>
      <w:r w:rsidR="00182B53" w:rsidRPr="00833111">
        <w:rPr>
          <w:color w:val="212121"/>
          <w:spacing w:val="-5"/>
        </w:rPr>
        <w:t xml:space="preserve"> </w:t>
      </w:r>
      <w:r w:rsidR="00182B53" w:rsidRPr="00833111">
        <w:rPr>
          <w:color w:val="212121"/>
        </w:rPr>
        <w:t>de</w:t>
      </w:r>
      <w:r w:rsidR="00182B53" w:rsidRPr="00833111">
        <w:rPr>
          <w:color w:val="212121"/>
          <w:spacing w:val="-2"/>
        </w:rPr>
        <w:t xml:space="preserve"> </w:t>
      </w:r>
      <w:r w:rsidR="00182B53" w:rsidRPr="00833111">
        <w:rPr>
          <w:color w:val="212121"/>
        </w:rPr>
        <w:t>paiement</w:t>
      </w:r>
      <w:r w:rsidR="00182B53" w:rsidRPr="00833111">
        <w:rPr>
          <w:color w:val="212121"/>
          <w:spacing w:val="14"/>
        </w:rPr>
        <w:t xml:space="preserve"> </w:t>
      </w:r>
      <w:r w:rsidR="00182B53" w:rsidRPr="00833111">
        <w:rPr>
          <w:color w:val="212121"/>
        </w:rPr>
        <w:t>(sous-critère</w:t>
      </w:r>
      <w:r w:rsidR="00182B53" w:rsidRPr="00833111">
        <w:rPr>
          <w:color w:val="212121"/>
          <w:spacing w:val="8"/>
        </w:rPr>
        <w:t xml:space="preserve"> </w:t>
      </w:r>
      <w:r w:rsidR="003D41E7">
        <w:rPr>
          <w:color w:val="212121"/>
        </w:rPr>
        <w:t>noté</w:t>
      </w:r>
      <w:r w:rsidR="00182B53" w:rsidRPr="00833111">
        <w:rPr>
          <w:color w:val="212121"/>
        </w:rPr>
        <w:t xml:space="preserve"> sur</w:t>
      </w:r>
      <w:r w:rsidR="00182B53" w:rsidRPr="00833111">
        <w:rPr>
          <w:b/>
          <w:color w:val="212121"/>
          <w:spacing w:val="-3"/>
        </w:rPr>
        <w:t xml:space="preserve"> </w:t>
      </w:r>
      <w:r w:rsidR="00182B53" w:rsidRPr="00833111">
        <w:rPr>
          <w:b/>
          <w:color w:val="212121"/>
        </w:rPr>
        <w:t>4</w:t>
      </w:r>
      <w:r w:rsidR="00182B53" w:rsidRPr="00833111">
        <w:rPr>
          <w:b/>
          <w:color w:val="212121"/>
          <w:spacing w:val="-9"/>
        </w:rPr>
        <w:t xml:space="preserve"> </w:t>
      </w:r>
      <w:r w:rsidR="00182B53" w:rsidRPr="00833111">
        <w:rPr>
          <w:b/>
          <w:color w:val="212121"/>
          <w:spacing w:val="-2"/>
        </w:rPr>
        <w:t>points</w:t>
      </w:r>
      <w:r w:rsidR="00182B53" w:rsidRPr="00833111">
        <w:rPr>
          <w:color w:val="212121"/>
          <w:spacing w:val="-2"/>
        </w:rPr>
        <w:t>)</w:t>
      </w:r>
    </w:p>
    <w:p w:rsidR="00182B53" w:rsidRPr="00833111" w:rsidRDefault="00034DE9" w:rsidP="00A71A00">
      <w:pPr>
        <w:pStyle w:val="Default"/>
        <w:numPr>
          <w:ilvl w:val="0"/>
          <w:numId w:val="33"/>
        </w:numPr>
        <w:ind w:left="1276" w:firstLine="0"/>
        <w:jc w:val="both"/>
        <w:rPr>
          <w:b/>
          <w:color w:val="auto"/>
          <w:u w:val="single"/>
        </w:rPr>
      </w:pPr>
      <w:r>
        <w:rPr>
          <w:rFonts w:eastAsia="Arial"/>
          <w:color w:val="212121"/>
        </w:rPr>
        <w:t xml:space="preserve"> </w:t>
      </w:r>
      <w:r w:rsidR="00182B53" w:rsidRPr="00833111">
        <w:rPr>
          <w:rFonts w:eastAsia="Arial"/>
          <w:color w:val="212121"/>
        </w:rPr>
        <w:t>Périodes</w:t>
      </w:r>
      <w:r w:rsidR="00182B53" w:rsidRPr="00833111">
        <w:rPr>
          <w:rFonts w:eastAsia="Arial"/>
          <w:color w:val="212121"/>
          <w:spacing w:val="3"/>
        </w:rPr>
        <w:t xml:space="preserve"> </w:t>
      </w:r>
      <w:r w:rsidR="00182B53" w:rsidRPr="00833111">
        <w:rPr>
          <w:rFonts w:eastAsia="Arial"/>
          <w:color w:val="212121"/>
        </w:rPr>
        <w:t>et</w:t>
      </w:r>
      <w:r w:rsidR="00182B53" w:rsidRPr="00833111">
        <w:rPr>
          <w:rFonts w:eastAsia="Arial"/>
          <w:color w:val="212121"/>
          <w:spacing w:val="19"/>
        </w:rPr>
        <w:t xml:space="preserve"> </w:t>
      </w:r>
      <w:r w:rsidR="00182B53" w:rsidRPr="00833111">
        <w:rPr>
          <w:rFonts w:eastAsia="Arial"/>
          <w:color w:val="212121"/>
        </w:rPr>
        <w:t>horaires d'ouverture</w:t>
      </w:r>
      <w:r w:rsidR="00182B53" w:rsidRPr="00833111">
        <w:rPr>
          <w:rFonts w:eastAsia="Arial"/>
          <w:color w:val="212121"/>
          <w:spacing w:val="8"/>
        </w:rPr>
        <w:t xml:space="preserve"> </w:t>
      </w:r>
      <w:r w:rsidR="00182B53" w:rsidRPr="00833111">
        <w:rPr>
          <w:rFonts w:eastAsia="Arial"/>
          <w:color w:val="212121"/>
        </w:rPr>
        <w:t>du</w:t>
      </w:r>
      <w:r w:rsidR="00182B53" w:rsidRPr="00833111">
        <w:rPr>
          <w:rFonts w:eastAsia="Arial"/>
          <w:color w:val="212121"/>
          <w:spacing w:val="-8"/>
        </w:rPr>
        <w:t xml:space="preserve"> </w:t>
      </w:r>
      <w:r w:rsidR="00182B53" w:rsidRPr="00833111">
        <w:rPr>
          <w:rFonts w:eastAsia="Arial"/>
          <w:color w:val="212121"/>
        </w:rPr>
        <w:t>kiosque</w:t>
      </w:r>
      <w:r w:rsidR="00182B53" w:rsidRPr="00833111">
        <w:rPr>
          <w:rFonts w:eastAsia="Arial"/>
          <w:color w:val="212121"/>
          <w:spacing w:val="6"/>
        </w:rPr>
        <w:t xml:space="preserve"> </w:t>
      </w:r>
      <w:r w:rsidR="00182B53" w:rsidRPr="00833111">
        <w:rPr>
          <w:rFonts w:eastAsia="Arial"/>
          <w:color w:val="212121"/>
        </w:rPr>
        <w:t>(sous-critère</w:t>
      </w:r>
      <w:r w:rsidR="00182B53" w:rsidRPr="00833111">
        <w:rPr>
          <w:rFonts w:eastAsia="Arial"/>
          <w:color w:val="212121"/>
          <w:spacing w:val="12"/>
        </w:rPr>
        <w:t xml:space="preserve"> </w:t>
      </w:r>
      <w:r w:rsidR="003D41E7">
        <w:rPr>
          <w:rFonts w:eastAsia="Arial"/>
          <w:color w:val="212121"/>
        </w:rPr>
        <w:t>noté</w:t>
      </w:r>
      <w:r w:rsidR="00182B53" w:rsidRPr="00833111">
        <w:rPr>
          <w:rFonts w:eastAsia="Arial"/>
          <w:color w:val="212121"/>
          <w:spacing w:val="-4"/>
        </w:rPr>
        <w:t xml:space="preserve"> </w:t>
      </w:r>
      <w:r w:rsidR="00182B53" w:rsidRPr="00833111">
        <w:rPr>
          <w:rFonts w:eastAsia="Arial"/>
          <w:color w:val="212121"/>
        </w:rPr>
        <w:t>sur</w:t>
      </w:r>
      <w:r w:rsidR="00182B53" w:rsidRPr="00833111">
        <w:rPr>
          <w:rFonts w:eastAsia="Arial"/>
          <w:color w:val="212121"/>
          <w:spacing w:val="-4"/>
        </w:rPr>
        <w:t xml:space="preserve"> </w:t>
      </w:r>
      <w:r w:rsidR="00182B53" w:rsidRPr="00833111">
        <w:rPr>
          <w:rFonts w:eastAsia="Arial"/>
          <w:b/>
          <w:color w:val="212121"/>
        </w:rPr>
        <w:t>4</w:t>
      </w:r>
      <w:r w:rsidR="00182B53" w:rsidRPr="00833111">
        <w:rPr>
          <w:rFonts w:eastAsia="Arial"/>
          <w:b/>
          <w:color w:val="212121"/>
          <w:spacing w:val="-10"/>
        </w:rPr>
        <w:t xml:space="preserve"> </w:t>
      </w:r>
      <w:r w:rsidR="00182B53" w:rsidRPr="00833111">
        <w:rPr>
          <w:rFonts w:eastAsia="Arial"/>
          <w:b/>
          <w:color w:val="212121"/>
          <w:spacing w:val="-2"/>
        </w:rPr>
        <w:t>points)</w:t>
      </w:r>
    </w:p>
    <w:p w:rsidR="002D5BE9" w:rsidRPr="00833111" w:rsidRDefault="002D5BE9" w:rsidP="002D5BE9">
      <w:pPr>
        <w:pStyle w:val="Default"/>
        <w:ind w:left="1276"/>
        <w:jc w:val="both"/>
        <w:rPr>
          <w:rFonts w:eastAsia="Arial"/>
          <w:color w:val="212121"/>
        </w:rPr>
      </w:pPr>
    </w:p>
    <w:p w:rsidR="002D5BE9" w:rsidRPr="00833111" w:rsidRDefault="002D5BE9" w:rsidP="002D5BE9">
      <w:pPr>
        <w:pStyle w:val="Default"/>
        <w:ind w:left="1276"/>
        <w:jc w:val="both"/>
        <w:rPr>
          <w:b/>
          <w:color w:val="auto"/>
          <w:u w:val="single"/>
        </w:rPr>
      </w:pPr>
    </w:p>
    <w:p w:rsidR="002D5BE9" w:rsidRPr="00833111" w:rsidRDefault="002D5BE9" w:rsidP="00034DE9">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4"/>
        <w:rPr>
          <w:rFonts w:cs="Calibri"/>
          <w:sz w:val="24"/>
          <w:szCs w:val="24"/>
        </w:rPr>
      </w:pPr>
      <w:r w:rsidRPr="00833111">
        <w:rPr>
          <w:rFonts w:cs="Calibri"/>
          <w:b/>
          <w:color w:val="212121"/>
          <w:sz w:val="24"/>
          <w:szCs w:val="24"/>
          <w:u w:val="single"/>
        </w:rPr>
        <w:t>Environnement/déchets/qualité</w:t>
      </w:r>
      <w:r w:rsidRPr="00833111">
        <w:rPr>
          <w:rFonts w:cs="Calibri"/>
          <w:b/>
          <w:color w:val="212121"/>
          <w:spacing w:val="-2"/>
          <w:sz w:val="24"/>
          <w:szCs w:val="24"/>
          <w:u w:val="single"/>
        </w:rPr>
        <w:t xml:space="preserve"> </w:t>
      </w:r>
      <w:r w:rsidRPr="00833111">
        <w:rPr>
          <w:rFonts w:cs="Calibri"/>
          <w:b/>
          <w:color w:val="212121"/>
          <w:sz w:val="24"/>
          <w:szCs w:val="24"/>
          <w:u w:val="single"/>
        </w:rPr>
        <w:t>(total maximum</w:t>
      </w:r>
      <w:r w:rsidRPr="00833111">
        <w:rPr>
          <w:rFonts w:cs="Calibri"/>
          <w:b/>
          <w:color w:val="212121"/>
          <w:spacing w:val="18"/>
          <w:sz w:val="24"/>
          <w:szCs w:val="24"/>
          <w:u w:val="single"/>
        </w:rPr>
        <w:t xml:space="preserve"> </w:t>
      </w:r>
      <w:r w:rsidRPr="00833111">
        <w:rPr>
          <w:rFonts w:cs="Calibri"/>
          <w:b/>
          <w:color w:val="212121"/>
          <w:sz w:val="24"/>
          <w:szCs w:val="24"/>
          <w:u w:val="single"/>
        </w:rPr>
        <w:t>de</w:t>
      </w:r>
      <w:r w:rsidRPr="00833111">
        <w:rPr>
          <w:rFonts w:cs="Calibri"/>
          <w:b/>
          <w:color w:val="212121"/>
          <w:spacing w:val="5"/>
          <w:sz w:val="24"/>
          <w:szCs w:val="24"/>
          <w:u w:val="single"/>
        </w:rPr>
        <w:t xml:space="preserve"> </w:t>
      </w:r>
      <w:r w:rsidRPr="00833111">
        <w:rPr>
          <w:rFonts w:cs="Calibri"/>
          <w:b/>
          <w:color w:val="212121"/>
          <w:sz w:val="24"/>
          <w:szCs w:val="24"/>
          <w:u w:val="single"/>
        </w:rPr>
        <w:t>20</w:t>
      </w:r>
      <w:r w:rsidRPr="00833111">
        <w:rPr>
          <w:rFonts w:cs="Calibri"/>
          <w:b/>
          <w:color w:val="212121"/>
          <w:spacing w:val="-4"/>
          <w:sz w:val="24"/>
          <w:szCs w:val="24"/>
          <w:u w:val="single"/>
        </w:rPr>
        <w:t xml:space="preserve"> </w:t>
      </w:r>
      <w:r w:rsidR="00034DE9" w:rsidRPr="00833111">
        <w:rPr>
          <w:rFonts w:cs="Calibri"/>
          <w:b/>
          <w:color w:val="212121"/>
          <w:sz w:val="24"/>
          <w:szCs w:val="24"/>
          <w:u w:val="single"/>
        </w:rPr>
        <w:t>points)</w:t>
      </w:r>
      <w:r w:rsidR="00034DE9">
        <w:rPr>
          <w:rFonts w:cs="Calibri"/>
          <w:b/>
          <w:color w:val="212121"/>
          <w:sz w:val="24"/>
          <w:szCs w:val="24"/>
          <w:u w:val="single"/>
        </w:rPr>
        <w:t xml:space="preserve"> </w:t>
      </w:r>
      <w:r w:rsidR="00034DE9">
        <w:rPr>
          <w:rFonts w:cs="Calibri"/>
          <w:b/>
          <w:color w:val="212121"/>
          <w:spacing w:val="16"/>
          <w:sz w:val="24"/>
          <w:szCs w:val="24"/>
          <w:u w:val="single"/>
        </w:rPr>
        <w:t>comprenant</w:t>
      </w:r>
      <w:r w:rsidR="00034DE9" w:rsidRPr="00833111">
        <w:rPr>
          <w:rFonts w:cs="Calibri"/>
          <w:b/>
          <w:color w:val="212121"/>
          <w:spacing w:val="27"/>
          <w:sz w:val="24"/>
          <w:szCs w:val="24"/>
          <w:u w:val="single"/>
        </w:rPr>
        <w:t xml:space="preserve"> </w:t>
      </w:r>
      <w:r w:rsidR="00034DE9">
        <w:rPr>
          <w:rFonts w:cs="Calibri"/>
          <w:b/>
          <w:color w:val="212121"/>
          <w:spacing w:val="27"/>
          <w:sz w:val="24"/>
          <w:szCs w:val="24"/>
          <w:u w:val="single"/>
        </w:rPr>
        <w:t>5</w:t>
      </w:r>
      <w:r w:rsidR="00034DE9">
        <w:rPr>
          <w:rFonts w:cs="Calibri"/>
          <w:b/>
          <w:color w:val="212121"/>
          <w:sz w:val="24"/>
          <w:szCs w:val="24"/>
          <w:u w:val="single"/>
        </w:rPr>
        <w:t xml:space="preserve"> </w:t>
      </w:r>
      <w:r w:rsidR="00034DE9" w:rsidRPr="00833111">
        <w:rPr>
          <w:rFonts w:cs="Calibri"/>
          <w:b/>
          <w:color w:val="212121"/>
          <w:spacing w:val="9"/>
          <w:sz w:val="24"/>
          <w:szCs w:val="24"/>
          <w:u w:val="single"/>
        </w:rPr>
        <w:t>sous</w:t>
      </w:r>
      <w:r w:rsidRPr="00833111">
        <w:rPr>
          <w:rFonts w:cs="Calibri"/>
          <w:b/>
          <w:color w:val="212121"/>
          <w:sz w:val="24"/>
          <w:szCs w:val="24"/>
          <w:u w:val="single"/>
        </w:rPr>
        <w:t>-</w:t>
      </w:r>
      <w:bookmarkStart w:id="1" w:name="_Hlk178684735"/>
      <w:r w:rsidRPr="00833111">
        <w:rPr>
          <w:rFonts w:cs="Calibri"/>
          <w:b/>
          <w:color w:val="212121"/>
          <w:spacing w:val="-2"/>
          <w:sz w:val="24"/>
          <w:szCs w:val="24"/>
          <w:u w:val="single"/>
        </w:rPr>
        <w:t>critères</w:t>
      </w:r>
      <w:r w:rsidRPr="00833111">
        <w:rPr>
          <w:rFonts w:cs="Calibri"/>
          <w:color w:val="212121"/>
          <w:spacing w:val="-2"/>
          <w:sz w:val="24"/>
          <w:szCs w:val="24"/>
        </w:rPr>
        <w:t xml:space="preserve"> :</w:t>
      </w:r>
    </w:p>
    <w:p w:rsidR="002D5BE9" w:rsidRPr="00833111" w:rsidRDefault="002D5BE9" w:rsidP="002D5B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4"/>
        <w:ind w:left="360"/>
        <w:jc w:val="both"/>
        <w:rPr>
          <w:rFonts w:ascii="Calibri" w:hAnsi="Calibri" w:cs="Calibri"/>
        </w:rPr>
      </w:pPr>
    </w:p>
    <w:p w:rsidR="002D5BE9" w:rsidRPr="008B5AEB" w:rsidRDefault="002D5BE9" w:rsidP="00A71A00">
      <w:pPr>
        <w:pStyle w:val="Paragraphedeliste"/>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4"/>
        <w:ind w:left="1276" w:hanging="77"/>
        <w:jc w:val="both"/>
        <w:rPr>
          <w:rFonts w:cs="Calibri"/>
          <w:sz w:val="24"/>
          <w:szCs w:val="24"/>
        </w:rPr>
      </w:pPr>
      <w:r w:rsidRPr="008B5AEB">
        <w:rPr>
          <w:rFonts w:cs="Calibri"/>
          <w:color w:val="212121"/>
          <w:sz w:val="24"/>
          <w:szCs w:val="24"/>
        </w:rPr>
        <w:t>Gestion</w:t>
      </w:r>
      <w:r w:rsidRPr="008B5AEB">
        <w:rPr>
          <w:rFonts w:cs="Calibri"/>
          <w:color w:val="212121"/>
          <w:spacing w:val="36"/>
          <w:sz w:val="24"/>
          <w:szCs w:val="24"/>
        </w:rPr>
        <w:t xml:space="preserve"> </w:t>
      </w:r>
      <w:r w:rsidRPr="008B5AEB">
        <w:rPr>
          <w:rFonts w:cs="Calibri"/>
          <w:color w:val="212121"/>
          <w:sz w:val="24"/>
          <w:szCs w:val="24"/>
        </w:rPr>
        <w:t>des</w:t>
      </w:r>
      <w:r w:rsidRPr="008B5AEB">
        <w:rPr>
          <w:rFonts w:cs="Calibri"/>
          <w:color w:val="212121"/>
          <w:spacing w:val="28"/>
          <w:sz w:val="24"/>
          <w:szCs w:val="24"/>
        </w:rPr>
        <w:t xml:space="preserve"> </w:t>
      </w:r>
      <w:r w:rsidRPr="008B5AEB">
        <w:rPr>
          <w:rFonts w:cs="Calibri"/>
          <w:color w:val="212121"/>
          <w:sz w:val="24"/>
          <w:szCs w:val="24"/>
        </w:rPr>
        <w:t>déchets</w:t>
      </w:r>
      <w:r w:rsidRPr="008B5AEB">
        <w:rPr>
          <w:rFonts w:cs="Calibri"/>
          <w:color w:val="212121"/>
          <w:spacing w:val="38"/>
          <w:sz w:val="24"/>
          <w:szCs w:val="24"/>
        </w:rPr>
        <w:t xml:space="preserve"> </w:t>
      </w:r>
      <w:r w:rsidRPr="008B5AEB">
        <w:rPr>
          <w:rFonts w:cs="Calibri"/>
          <w:color w:val="212121"/>
          <w:sz w:val="24"/>
          <w:szCs w:val="24"/>
        </w:rPr>
        <w:t>produits</w:t>
      </w:r>
      <w:r w:rsidRPr="008B5AEB">
        <w:rPr>
          <w:rFonts w:cs="Calibri"/>
          <w:color w:val="212121"/>
          <w:spacing w:val="36"/>
          <w:sz w:val="24"/>
          <w:szCs w:val="24"/>
        </w:rPr>
        <w:t xml:space="preserve"> </w:t>
      </w:r>
      <w:r w:rsidRPr="008B5AEB">
        <w:rPr>
          <w:rFonts w:cs="Calibri"/>
          <w:color w:val="212121"/>
          <w:sz w:val="24"/>
          <w:szCs w:val="24"/>
        </w:rPr>
        <w:t>par</w:t>
      </w:r>
      <w:r w:rsidRPr="008B5AEB">
        <w:rPr>
          <w:rFonts w:cs="Calibri"/>
          <w:color w:val="212121"/>
          <w:spacing w:val="40"/>
          <w:sz w:val="24"/>
          <w:szCs w:val="24"/>
        </w:rPr>
        <w:t xml:space="preserve"> </w:t>
      </w:r>
      <w:r w:rsidRPr="008B5AEB">
        <w:rPr>
          <w:rFonts w:cs="Calibri"/>
          <w:color w:val="212121"/>
          <w:sz w:val="24"/>
          <w:szCs w:val="24"/>
        </w:rPr>
        <w:t>le</w:t>
      </w:r>
      <w:r w:rsidRPr="008B5AEB">
        <w:rPr>
          <w:rFonts w:cs="Calibri"/>
          <w:color w:val="212121"/>
          <w:spacing w:val="27"/>
          <w:sz w:val="24"/>
          <w:szCs w:val="24"/>
        </w:rPr>
        <w:t xml:space="preserve"> </w:t>
      </w:r>
      <w:r w:rsidRPr="008B5AEB">
        <w:rPr>
          <w:rFonts w:cs="Calibri"/>
          <w:color w:val="212121"/>
          <w:sz w:val="24"/>
          <w:szCs w:val="24"/>
        </w:rPr>
        <w:t>commerçant</w:t>
      </w:r>
      <w:r w:rsidRPr="008B5AEB">
        <w:rPr>
          <w:rFonts w:cs="Calibri"/>
          <w:color w:val="212121"/>
          <w:spacing w:val="40"/>
          <w:sz w:val="24"/>
          <w:szCs w:val="24"/>
        </w:rPr>
        <w:t xml:space="preserve"> </w:t>
      </w:r>
      <w:r w:rsidRPr="008B5AEB">
        <w:rPr>
          <w:rFonts w:cs="Calibri"/>
          <w:color w:val="212121"/>
          <w:sz w:val="24"/>
          <w:szCs w:val="24"/>
        </w:rPr>
        <w:t>et</w:t>
      </w:r>
      <w:r w:rsidRPr="008B5AEB">
        <w:rPr>
          <w:rFonts w:cs="Calibri"/>
          <w:color w:val="212121"/>
          <w:spacing w:val="40"/>
          <w:sz w:val="24"/>
          <w:szCs w:val="24"/>
        </w:rPr>
        <w:t xml:space="preserve"> </w:t>
      </w:r>
      <w:r w:rsidRPr="008B5AEB">
        <w:rPr>
          <w:rFonts w:cs="Calibri"/>
          <w:color w:val="212121"/>
          <w:sz w:val="24"/>
          <w:szCs w:val="24"/>
        </w:rPr>
        <w:t>par</w:t>
      </w:r>
      <w:r w:rsidRPr="008B5AEB">
        <w:rPr>
          <w:rFonts w:cs="Calibri"/>
          <w:color w:val="212121"/>
          <w:spacing w:val="40"/>
          <w:sz w:val="24"/>
          <w:szCs w:val="24"/>
        </w:rPr>
        <w:t xml:space="preserve"> </w:t>
      </w:r>
      <w:r w:rsidRPr="008B5AEB">
        <w:rPr>
          <w:rFonts w:cs="Calibri"/>
          <w:color w:val="212121"/>
          <w:sz w:val="24"/>
          <w:szCs w:val="24"/>
        </w:rPr>
        <w:t>la</w:t>
      </w:r>
      <w:r w:rsidRPr="008B5AEB">
        <w:rPr>
          <w:rFonts w:cs="Calibri"/>
          <w:color w:val="212121"/>
          <w:spacing w:val="35"/>
          <w:sz w:val="24"/>
          <w:szCs w:val="24"/>
        </w:rPr>
        <w:t xml:space="preserve"> </w:t>
      </w:r>
      <w:r w:rsidRPr="008B5AEB">
        <w:rPr>
          <w:rFonts w:cs="Calibri"/>
          <w:color w:val="212121"/>
          <w:sz w:val="24"/>
          <w:szCs w:val="24"/>
        </w:rPr>
        <w:t>clientèle</w:t>
      </w:r>
      <w:r w:rsidRPr="008B5AEB">
        <w:rPr>
          <w:rFonts w:cs="Calibri"/>
          <w:color w:val="212121"/>
          <w:spacing w:val="40"/>
          <w:sz w:val="24"/>
          <w:szCs w:val="24"/>
        </w:rPr>
        <w:t xml:space="preserve"> </w:t>
      </w:r>
      <w:r w:rsidRPr="008B5AEB">
        <w:rPr>
          <w:rFonts w:cs="Calibri"/>
          <w:color w:val="212121"/>
          <w:sz w:val="24"/>
          <w:szCs w:val="24"/>
        </w:rPr>
        <w:t>(sous-critère</w:t>
      </w:r>
      <w:r w:rsidRPr="008B5AEB">
        <w:rPr>
          <w:rFonts w:cs="Calibri"/>
          <w:color w:val="212121"/>
          <w:spacing w:val="40"/>
          <w:sz w:val="24"/>
          <w:szCs w:val="24"/>
        </w:rPr>
        <w:t xml:space="preserve"> </w:t>
      </w:r>
      <w:r w:rsidR="003D41E7" w:rsidRPr="008B5AEB">
        <w:rPr>
          <w:rFonts w:cs="Calibri"/>
          <w:color w:val="212121"/>
          <w:sz w:val="24"/>
          <w:szCs w:val="24"/>
        </w:rPr>
        <w:t>noté</w:t>
      </w:r>
      <w:r w:rsidRPr="008B5AEB">
        <w:rPr>
          <w:rFonts w:cs="Calibri"/>
          <w:color w:val="212121"/>
          <w:spacing w:val="37"/>
          <w:sz w:val="24"/>
          <w:szCs w:val="24"/>
        </w:rPr>
        <w:t xml:space="preserve"> </w:t>
      </w:r>
      <w:r w:rsidRPr="008B5AEB">
        <w:rPr>
          <w:rFonts w:cs="Calibri"/>
          <w:color w:val="212121"/>
          <w:sz w:val="24"/>
          <w:szCs w:val="24"/>
        </w:rPr>
        <w:t>sur</w:t>
      </w:r>
      <w:r w:rsidRPr="008B5AEB">
        <w:rPr>
          <w:rFonts w:cs="Calibri"/>
          <w:color w:val="212121"/>
          <w:spacing w:val="39"/>
          <w:sz w:val="24"/>
          <w:szCs w:val="24"/>
        </w:rPr>
        <w:t xml:space="preserve"> </w:t>
      </w:r>
      <w:r w:rsidRPr="008B5AEB">
        <w:rPr>
          <w:rFonts w:cs="Calibri"/>
          <w:b/>
          <w:color w:val="212121"/>
          <w:sz w:val="24"/>
          <w:szCs w:val="24"/>
        </w:rPr>
        <w:t xml:space="preserve">4 </w:t>
      </w:r>
      <w:r w:rsidRPr="008B5AEB">
        <w:rPr>
          <w:rFonts w:cs="Calibri"/>
          <w:b/>
          <w:color w:val="212121"/>
          <w:spacing w:val="-2"/>
          <w:sz w:val="24"/>
          <w:szCs w:val="24"/>
        </w:rPr>
        <w:t>points</w:t>
      </w:r>
      <w:r w:rsidRPr="008B5AEB">
        <w:rPr>
          <w:rFonts w:cs="Calibri"/>
          <w:color w:val="212121"/>
          <w:spacing w:val="-2"/>
          <w:sz w:val="24"/>
          <w:szCs w:val="24"/>
        </w:rPr>
        <w:t>)</w:t>
      </w:r>
    </w:p>
    <w:p w:rsidR="002D5BE9" w:rsidRPr="008B5AEB" w:rsidRDefault="002D5BE9" w:rsidP="00A71A00">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1276" w:hanging="77"/>
        <w:jc w:val="both"/>
        <w:rPr>
          <w:rFonts w:cs="Calibri"/>
          <w:b/>
          <w:color w:val="212121"/>
          <w:sz w:val="24"/>
          <w:szCs w:val="24"/>
        </w:rPr>
      </w:pPr>
      <w:r w:rsidRPr="008B5AEB">
        <w:rPr>
          <w:rFonts w:cs="Calibri"/>
          <w:color w:val="212121"/>
          <w:sz w:val="24"/>
          <w:szCs w:val="24"/>
        </w:rPr>
        <w:t>Actions</w:t>
      </w:r>
      <w:r w:rsidRPr="008B5AEB">
        <w:rPr>
          <w:rFonts w:cs="Calibri"/>
          <w:color w:val="212121"/>
          <w:spacing w:val="36"/>
          <w:sz w:val="24"/>
          <w:szCs w:val="24"/>
        </w:rPr>
        <w:t xml:space="preserve"> </w:t>
      </w:r>
      <w:r w:rsidRPr="008B5AEB">
        <w:rPr>
          <w:rFonts w:cs="Calibri"/>
          <w:color w:val="212121"/>
          <w:sz w:val="24"/>
          <w:szCs w:val="24"/>
        </w:rPr>
        <w:t>mises</w:t>
      </w:r>
      <w:r w:rsidRPr="008B5AEB">
        <w:rPr>
          <w:rFonts w:cs="Calibri"/>
          <w:color w:val="212121"/>
          <w:spacing w:val="39"/>
          <w:sz w:val="24"/>
          <w:szCs w:val="24"/>
        </w:rPr>
        <w:t xml:space="preserve"> </w:t>
      </w:r>
      <w:r w:rsidRPr="008B5AEB">
        <w:rPr>
          <w:rFonts w:cs="Calibri"/>
          <w:color w:val="212121"/>
          <w:sz w:val="24"/>
          <w:szCs w:val="24"/>
        </w:rPr>
        <w:t>en</w:t>
      </w:r>
      <w:r w:rsidRPr="008B5AEB">
        <w:rPr>
          <w:rFonts w:cs="Calibri"/>
          <w:color w:val="212121"/>
          <w:spacing w:val="26"/>
          <w:sz w:val="24"/>
          <w:szCs w:val="24"/>
        </w:rPr>
        <w:t xml:space="preserve"> </w:t>
      </w:r>
      <w:r w:rsidRPr="008B5AEB">
        <w:rPr>
          <w:rFonts w:cs="Calibri"/>
          <w:color w:val="212121"/>
          <w:sz w:val="24"/>
          <w:szCs w:val="24"/>
        </w:rPr>
        <w:t>œuvre</w:t>
      </w:r>
      <w:r w:rsidRPr="008B5AEB">
        <w:rPr>
          <w:rFonts w:cs="Calibri"/>
          <w:color w:val="212121"/>
          <w:spacing w:val="44"/>
          <w:sz w:val="24"/>
          <w:szCs w:val="24"/>
        </w:rPr>
        <w:t xml:space="preserve"> </w:t>
      </w:r>
      <w:r w:rsidRPr="008B5AEB">
        <w:rPr>
          <w:rFonts w:cs="Calibri"/>
          <w:color w:val="212121"/>
          <w:sz w:val="24"/>
          <w:szCs w:val="24"/>
        </w:rPr>
        <w:t>visant</w:t>
      </w:r>
      <w:r w:rsidRPr="008B5AEB">
        <w:rPr>
          <w:rFonts w:cs="Calibri"/>
          <w:color w:val="212121"/>
          <w:spacing w:val="45"/>
          <w:sz w:val="24"/>
          <w:szCs w:val="24"/>
        </w:rPr>
        <w:t xml:space="preserve"> </w:t>
      </w:r>
      <w:r w:rsidRPr="008B5AEB">
        <w:rPr>
          <w:rFonts w:cs="Calibri"/>
          <w:color w:val="212121"/>
          <w:sz w:val="24"/>
          <w:szCs w:val="24"/>
        </w:rPr>
        <w:t>à</w:t>
      </w:r>
      <w:r w:rsidRPr="008B5AEB">
        <w:rPr>
          <w:rFonts w:cs="Calibri"/>
          <w:color w:val="212121"/>
          <w:spacing w:val="29"/>
          <w:sz w:val="24"/>
          <w:szCs w:val="24"/>
        </w:rPr>
        <w:t xml:space="preserve"> </w:t>
      </w:r>
      <w:r w:rsidRPr="008B5AEB">
        <w:rPr>
          <w:rFonts w:cs="Calibri"/>
          <w:color w:val="212121"/>
          <w:sz w:val="24"/>
          <w:szCs w:val="24"/>
        </w:rPr>
        <w:t>la</w:t>
      </w:r>
      <w:r w:rsidRPr="008B5AEB">
        <w:rPr>
          <w:rFonts w:cs="Calibri"/>
          <w:color w:val="212121"/>
          <w:spacing w:val="47"/>
          <w:sz w:val="24"/>
          <w:szCs w:val="24"/>
        </w:rPr>
        <w:t xml:space="preserve"> </w:t>
      </w:r>
      <w:r w:rsidRPr="008B5AEB">
        <w:rPr>
          <w:rFonts w:cs="Calibri"/>
          <w:color w:val="212121"/>
          <w:sz w:val="24"/>
          <w:szCs w:val="24"/>
        </w:rPr>
        <w:t>protection</w:t>
      </w:r>
      <w:r w:rsidRPr="008B5AEB">
        <w:rPr>
          <w:rFonts w:cs="Calibri"/>
          <w:color w:val="212121"/>
          <w:spacing w:val="48"/>
          <w:sz w:val="24"/>
          <w:szCs w:val="24"/>
        </w:rPr>
        <w:t xml:space="preserve"> </w:t>
      </w:r>
      <w:r w:rsidRPr="008B5AEB">
        <w:rPr>
          <w:rFonts w:cs="Calibri"/>
          <w:color w:val="212121"/>
          <w:sz w:val="24"/>
          <w:szCs w:val="24"/>
        </w:rPr>
        <w:t>de</w:t>
      </w:r>
      <w:r w:rsidRPr="008B5AEB">
        <w:rPr>
          <w:rFonts w:cs="Calibri"/>
          <w:color w:val="212121"/>
          <w:spacing w:val="38"/>
          <w:sz w:val="24"/>
          <w:szCs w:val="24"/>
        </w:rPr>
        <w:t xml:space="preserve"> </w:t>
      </w:r>
      <w:r w:rsidRPr="008B5AEB">
        <w:rPr>
          <w:rFonts w:cs="Calibri"/>
          <w:color w:val="212121"/>
          <w:sz w:val="24"/>
          <w:szCs w:val="24"/>
        </w:rPr>
        <w:t>l'environnement</w:t>
      </w:r>
      <w:r w:rsidRPr="008B5AEB">
        <w:rPr>
          <w:rFonts w:cs="Calibri"/>
          <w:color w:val="212121"/>
          <w:spacing w:val="27"/>
          <w:sz w:val="24"/>
          <w:szCs w:val="24"/>
        </w:rPr>
        <w:t xml:space="preserve"> </w:t>
      </w:r>
      <w:r w:rsidRPr="008B5AEB">
        <w:rPr>
          <w:rFonts w:cs="Calibri"/>
          <w:color w:val="212121"/>
          <w:sz w:val="24"/>
          <w:szCs w:val="24"/>
        </w:rPr>
        <w:t>(sous-critère</w:t>
      </w:r>
      <w:r w:rsidRPr="008B5AEB">
        <w:rPr>
          <w:rFonts w:cs="Calibri"/>
          <w:color w:val="212121"/>
          <w:spacing w:val="51"/>
          <w:sz w:val="24"/>
          <w:szCs w:val="24"/>
        </w:rPr>
        <w:t xml:space="preserve"> </w:t>
      </w:r>
      <w:r w:rsidR="003D41E7" w:rsidRPr="008B5AEB">
        <w:rPr>
          <w:rFonts w:cs="Calibri"/>
          <w:color w:val="212121"/>
          <w:sz w:val="24"/>
          <w:szCs w:val="24"/>
        </w:rPr>
        <w:t>noté</w:t>
      </w:r>
      <w:r w:rsidRPr="008B5AEB">
        <w:rPr>
          <w:rFonts w:cs="Calibri"/>
          <w:color w:val="212121"/>
          <w:spacing w:val="42"/>
          <w:sz w:val="24"/>
          <w:szCs w:val="24"/>
        </w:rPr>
        <w:t xml:space="preserve"> </w:t>
      </w:r>
      <w:r w:rsidRPr="008B5AEB">
        <w:rPr>
          <w:rFonts w:cs="Calibri"/>
          <w:color w:val="212121"/>
          <w:sz w:val="24"/>
          <w:szCs w:val="24"/>
        </w:rPr>
        <w:t>sur</w:t>
      </w:r>
      <w:r w:rsidRPr="008B5AEB">
        <w:rPr>
          <w:rFonts w:cs="Calibri"/>
          <w:color w:val="212121"/>
          <w:spacing w:val="43"/>
          <w:sz w:val="24"/>
          <w:szCs w:val="24"/>
        </w:rPr>
        <w:t xml:space="preserve"> </w:t>
      </w:r>
      <w:r w:rsidRPr="008B5AEB">
        <w:rPr>
          <w:rFonts w:cs="Calibri"/>
          <w:b/>
          <w:color w:val="212121"/>
          <w:spacing w:val="-10"/>
          <w:sz w:val="24"/>
          <w:szCs w:val="24"/>
        </w:rPr>
        <w:t xml:space="preserve">4 </w:t>
      </w:r>
      <w:r w:rsidRPr="008B5AEB">
        <w:rPr>
          <w:rFonts w:cs="Calibri"/>
          <w:b/>
          <w:color w:val="212121"/>
          <w:spacing w:val="-2"/>
          <w:w w:val="105"/>
          <w:sz w:val="24"/>
          <w:szCs w:val="24"/>
        </w:rPr>
        <w:t>points</w:t>
      </w:r>
      <w:r w:rsidRPr="008B5AEB">
        <w:rPr>
          <w:rFonts w:cs="Calibri"/>
          <w:color w:val="212121"/>
          <w:spacing w:val="-2"/>
          <w:w w:val="105"/>
          <w:sz w:val="24"/>
          <w:szCs w:val="24"/>
        </w:rPr>
        <w:t>)</w:t>
      </w:r>
    </w:p>
    <w:p w:rsidR="002D5BE9" w:rsidRPr="008B5AEB" w:rsidRDefault="002D5BE9" w:rsidP="00A71A00">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1276" w:hanging="77"/>
        <w:jc w:val="both"/>
        <w:rPr>
          <w:rFonts w:cs="Calibri"/>
          <w:b/>
          <w:color w:val="212121"/>
          <w:sz w:val="24"/>
          <w:szCs w:val="24"/>
        </w:rPr>
      </w:pPr>
      <w:r w:rsidRPr="008B5AEB">
        <w:rPr>
          <w:rFonts w:eastAsia="Arial" w:cs="Calibri"/>
          <w:color w:val="212121"/>
          <w:spacing w:val="-2"/>
          <w:w w:val="105"/>
          <w:sz w:val="24"/>
          <w:szCs w:val="24"/>
        </w:rPr>
        <w:t>Mode</w:t>
      </w:r>
      <w:r w:rsidRPr="008B5AEB">
        <w:rPr>
          <w:rFonts w:cs="Calibri"/>
          <w:color w:val="212121"/>
          <w:spacing w:val="17"/>
          <w:w w:val="105"/>
          <w:sz w:val="24"/>
          <w:szCs w:val="24"/>
        </w:rPr>
        <w:t xml:space="preserve"> </w:t>
      </w:r>
      <w:r w:rsidRPr="008B5AEB">
        <w:rPr>
          <w:rFonts w:cs="Calibri"/>
          <w:color w:val="212121"/>
          <w:w w:val="105"/>
          <w:sz w:val="24"/>
          <w:szCs w:val="24"/>
        </w:rPr>
        <w:t>d'approvisionnement</w:t>
      </w:r>
      <w:r w:rsidRPr="008B5AEB">
        <w:rPr>
          <w:rFonts w:cs="Calibri"/>
          <w:color w:val="212121"/>
          <w:spacing w:val="13"/>
          <w:w w:val="105"/>
          <w:sz w:val="24"/>
          <w:szCs w:val="24"/>
        </w:rPr>
        <w:t xml:space="preserve"> </w:t>
      </w:r>
      <w:r w:rsidRPr="008B5AEB">
        <w:rPr>
          <w:rFonts w:cs="Calibri"/>
          <w:color w:val="212121"/>
          <w:w w:val="105"/>
          <w:sz w:val="24"/>
          <w:szCs w:val="24"/>
        </w:rPr>
        <w:t>en denrées</w:t>
      </w:r>
      <w:r w:rsidRPr="008B5AEB">
        <w:rPr>
          <w:rFonts w:cs="Calibri"/>
          <w:color w:val="212121"/>
          <w:spacing w:val="14"/>
          <w:w w:val="105"/>
          <w:sz w:val="24"/>
          <w:szCs w:val="24"/>
        </w:rPr>
        <w:t xml:space="preserve"> </w:t>
      </w:r>
      <w:r w:rsidRPr="008B5AEB">
        <w:rPr>
          <w:rFonts w:cs="Calibri"/>
          <w:color w:val="212121"/>
          <w:w w:val="105"/>
          <w:sz w:val="24"/>
          <w:szCs w:val="24"/>
        </w:rPr>
        <w:t>alimentaires</w:t>
      </w:r>
      <w:r w:rsidRPr="008B5AEB">
        <w:rPr>
          <w:rFonts w:cs="Calibri"/>
          <w:color w:val="212121"/>
          <w:spacing w:val="18"/>
          <w:w w:val="105"/>
          <w:sz w:val="24"/>
          <w:szCs w:val="24"/>
        </w:rPr>
        <w:t xml:space="preserve"> </w:t>
      </w:r>
      <w:r w:rsidRPr="008B5AEB">
        <w:rPr>
          <w:rFonts w:cs="Calibri"/>
          <w:color w:val="212121"/>
          <w:w w:val="105"/>
          <w:sz w:val="24"/>
          <w:szCs w:val="24"/>
        </w:rPr>
        <w:t>(produits</w:t>
      </w:r>
      <w:r w:rsidRPr="008B5AEB">
        <w:rPr>
          <w:rFonts w:cs="Calibri"/>
          <w:color w:val="212121"/>
          <w:spacing w:val="18"/>
          <w:w w:val="105"/>
          <w:sz w:val="24"/>
          <w:szCs w:val="24"/>
        </w:rPr>
        <w:t xml:space="preserve"> </w:t>
      </w:r>
      <w:r w:rsidRPr="008B5AEB">
        <w:rPr>
          <w:rFonts w:cs="Calibri"/>
          <w:color w:val="212121"/>
          <w:w w:val="105"/>
          <w:sz w:val="24"/>
          <w:szCs w:val="24"/>
        </w:rPr>
        <w:t>artisanaux</w:t>
      </w:r>
      <w:r w:rsidRPr="008B5AEB">
        <w:rPr>
          <w:rFonts w:cs="Calibri"/>
          <w:color w:val="212121"/>
          <w:spacing w:val="31"/>
          <w:w w:val="105"/>
          <w:sz w:val="24"/>
          <w:szCs w:val="24"/>
        </w:rPr>
        <w:t xml:space="preserve"> </w:t>
      </w:r>
      <w:r w:rsidRPr="008B5AEB">
        <w:rPr>
          <w:rFonts w:cs="Calibri"/>
          <w:color w:val="212121"/>
          <w:w w:val="105"/>
          <w:sz w:val="24"/>
          <w:szCs w:val="24"/>
        </w:rPr>
        <w:t>ou locaux,</w:t>
      </w:r>
      <w:r w:rsidRPr="008B5AEB">
        <w:rPr>
          <w:rFonts w:cs="Calibri"/>
          <w:color w:val="212121"/>
          <w:spacing w:val="16"/>
          <w:w w:val="105"/>
          <w:sz w:val="24"/>
          <w:szCs w:val="24"/>
        </w:rPr>
        <w:t xml:space="preserve"> </w:t>
      </w:r>
      <w:r w:rsidRPr="008B5AEB">
        <w:rPr>
          <w:rFonts w:cs="Calibri"/>
          <w:color w:val="212121"/>
          <w:w w:val="105"/>
          <w:sz w:val="24"/>
          <w:szCs w:val="24"/>
        </w:rPr>
        <w:t>circuit court,</w:t>
      </w:r>
      <w:r w:rsidRPr="008B5AEB">
        <w:rPr>
          <w:rFonts w:cs="Calibri"/>
          <w:color w:val="212121"/>
          <w:spacing w:val="-15"/>
          <w:w w:val="105"/>
          <w:sz w:val="24"/>
          <w:szCs w:val="24"/>
        </w:rPr>
        <w:t xml:space="preserve"> </w:t>
      </w:r>
      <w:r w:rsidRPr="008B5AEB">
        <w:rPr>
          <w:rFonts w:cs="Calibri"/>
          <w:color w:val="212121"/>
          <w:w w:val="105"/>
          <w:sz w:val="24"/>
          <w:szCs w:val="24"/>
        </w:rPr>
        <w:t>marche,</w:t>
      </w:r>
      <w:r w:rsidRPr="008B5AEB">
        <w:rPr>
          <w:rFonts w:cs="Calibri"/>
          <w:color w:val="212121"/>
          <w:spacing w:val="-15"/>
          <w:w w:val="105"/>
          <w:sz w:val="24"/>
          <w:szCs w:val="24"/>
        </w:rPr>
        <w:t xml:space="preserve"> </w:t>
      </w:r>
      <w:r w:rsidRPr="008B5AEB">
        <w:rPr>
          <w:rFonts w:cs="Calibri"/>
          <w:color w:val="212121"/>
          <w:w w:val="105"/>
          <w:sz w:val="24"/>
          <w:szCs w:val="24"/>
        </w:rPr>
        <w:t>grossiste</w:t>
      </w:r>
      <w:r w:rsidRPr="008B5AEB">
        <w:rPr>
          <w:rFonts w:cs="Calibri"/>
          <w:color w:val="3D3D3D"/>
          <w:w w:val="105"/>
          <w:sz w:val="24"/>
          <w:szCs w:val="24"/>
        </w:rPr>
        <w:t>...</w:t>
      </w:r>
      <w:r w:rsidRPr="008B5AEB">
        <w:rPr>
          <w:rFonts w:cs="Calibri"/>
          <w:color w:val="212121"/>
          <w:w w:val="105"/>
          <w:sz w:val="24"/>
          <w:szCs w:val="24"/>
        </w:rPr>
        <w:t>)</w:t>
      </w:r>
      <w:r w:rsidRPr="008B5AEB">
        <w:rPr>
          <w:rFonts w:cs="Calibri"/>
          <w:color w:val="212121"/>
          <w:spacing w:val="-14"/>
          <w:w w:val="105"/>
          <w:sz w:val="24"/>
          <w:szCs w:val="24"/>
        </w:rPr>
        <w:t xml:space="preserve"> </w:t>
      </w:r>
      <w:r w:rsidR="003D41E7" w:rsidRPr="008B5AEB">
        <w:rPr>
          <w:rFonts w:cs="Calibri"/>
          <w:color w:val="212121"/>
          <w:w w:val="105"/>
          <w:sz w:val="24"/>
          <w:szCs w:val="24"/>
        </w:rPr>
        <w:t>(sous-critère noté</w:t>
      </w:r>
      <w:r w:rsidRPr="008B5AEB">
        <w:rPr>
          <w:rFonts w:cs="Calibri"/>
          <w:color w:val="212121"/>
          <w:spacing w:val="-6"/>
          <w:w w:val="105"/>
          <w:sz w:val="24"/>
          <w:szCs w:val="24"/>
        </w:rPr>
        <w:t xml:space="preserve"> </w:t>
      </w:r>
      <w:r w:rsidRPr="008B5AEB">
        <w:rPr>
          <w:rFonts w:cs="Calibri"/>
          <w:color w:val="212121"/>
          <w:w w:val="105"/>
          <w:sz w:val="24"/>
          <w:szCs w:val="24"/>
        </w:rPr>
        <w:t>sur</w:t>
      </w:r>
      <w:r w:rsidRPr="008B5AEB">
        <w:rPr>
          <w:rFonts w:cs="Calibri"/>
          <w:color w:val="212121"/>
          <w:spacing w:val="-14"/>
          <w:w w:val="105"/>
          <w:sz w:val="24"/>
          <w:szCs w:val="24"/>
        </w:rPr>
        <w:t xml:space="preserve"> </w:t>
      </w:r>
      <w:r w:rsidRPr="008B5AEB">
        <w:rPr>
          <w:rFonts w:cs="Calibri"/>
          <w:b/>
          <w:color w:val="212121"/>
          <w:w w:val="105"/>
          <w:sz w:val="24"/>
          <w:szCs w:val="24"/>
        </w:rPr>
        <w:t>4</w:t>
      </w:r>
      <w:r w:rsidRPr="008B5AEB">
        <w:rPr>
          <w:rFonts w:cs="Calibri"/>
          <w:b/>
          <w:color w:val="212121"/>
          <w:spacing w:val="-15"/>
          <w:w w:val="105"/>
          <w:sz w:val="24"/>
          <w:szCs w:val="24"/>
        </w:rPr>
        <w:t xml:space="preserve"> </w:t>
      </w:r>
      <w:r w:rsidRPr="008B5AEB">
        <w:rPr>
          <w:rFonts w:cs="Calibri"/>
          <w:b/>
          <w:color w:val="212121"/>
          <w:w w:val="105"/>
          <w:sz w:val="24"/>
          <w:szCs w:val="24"/>
        </w:rPr>
        <w:t>points</w:t>
      </w:r>
      <w:r w:rsidRPr="008B5AEB">
        <w:rPr>
          <w:rFonts w:cs="Calibri"/>
          <w:color w:val="212121"/>
          <w:w w:val="105"/>
          <w:sz w:val="24"/>
          <w:szCs w:val="24"/>
        </w:rPr>
        <w:t>)</w:t>
      </w:r>
    </w:p>
    <w:p w:rsidR="002D5BE9" w:rsidRPr="008B5AEB" w:rsidRDefault="002D5BE9" w:rsidP="00A71A00">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1276" w:hanging="77"/>
        <w:jc w:val="both"/>
        <w:rPr>
          <w:rFonts w:cs="Calibri"/>
          <w:b/>
          <w:color w:val="212121"/>
          <w:sz w:val="24"/>
          <w:szCs w:val="24"/>
        </w:rPr>
      </w:pPr>
      <w:r w:rsidRPr="008B5AEB">
        <w:rPr>
          <w:rFonts w:eastAsia="Arial" w:cs="Calibri"/>
          <w:color w:val="212121"/>
          <w:spacing w:val="-2"/>
          <w:w w:val="105"/>
          <w:sz w:val="24"/>
          <w:szCs w:val="24"/>
        </w:rPr>
        <w:t>Part</w:t>
      </w:r>
      <w:r w:rsidRPr="008B5AEB">
        <w:rPr>
          <w:rFonts w:eastAsia="Arial" w:cs="Calibri"/>
          <w:color w:val="212121"/>
          <w:spacing w:val="-4"/>
          <w:w w:val="105"/>
          <w:sz w:val="24"/>
          <w:szCs w:val="24"/>
        </w:rPr>
        <w:t xml:space="preserve"> </w:t>
      </w:r>
      <w:r w:rsidRPr="008B5AEB">
        <w:rPr>
          <w:rFonts w:eastAsia="Arial" w:cs="Calibri"/>
          <w:color w:val="212121"/>
          <w:spacing w:val="-2"/>
          <w:w w:val="105"/>
          <w:sz w:val="24"/>
          <w:szCs w:val="24"/>
        </w:rPr>
        <w:t>de</w:t>
      </w:r>
      <w:r w:rsidRPr="008B5AEB">
        <w:rPr>
          <w:rFonts w:eastAsia="Arial" w:cs="Calibri"/>
          <w:color w:val="212121"/>
          <w:spacing w:val="-8"/>
          <w:w w:val="105"/>
          <w:sz w:val="24"/>
          <w:szCs w:val="24"/>
        </w:rPr>
        <w:t xml:space="preserve"> </w:t>
      </w:r>
      <w:r w:rsidRPr="008B5AEB">
        <w:rPr>
          <w:rFonts w:eastAsia="Arial" w:cs="Calibri"/>
          <w:color w:val="212121"/>
          <w:spacing w:val="-2"/>
          <w:w w:val="105"/>
          <w:sz w:val="24"/>
          <w:szCs w:val="24"/>
        </w:rPr>
        <w:t>produits</w:t>
      </w:r>
      <w:r w:rsidRPr="008B5AEB">
        <w:rPr>
          <w:rFonts w:eastAsia="Arial" w:cs="Calibri"/>
          <w:color w:val="212121"/>
          <w:spacing w:val="-3"/>
          <w:w w:val="105"/>
          <w:sz w:val="24"/>
          <w:szCs w:val="24"/>
        </w:rPr>
        <w:t xml:space="preserve"> </w:t>
      </w:r>
      <w:r w:rsidRPr="008B5AEB">
        <w:rPr>
          <w:rFonts w:eastAsia="Arial" w:cs="Calibri"/>
          <w:color w:val="212121"/>
          <w:spacing w:val="-2"/>
          <w:w w:val="105"/>
          <w:sz w:val="24"/>
          <w:szCs w:val="24"/>
        </w:rPr>
        <w:t>frais</w:t>
      </w:r>
      <w:r w:rsidRPr="008B5AEB">
        <w:rPr>
          <w:rFonts w:eastAsia="Arial" w:cs="Calibri"/>
          <w:color w:val="212121"/>
          <w:spacing w:val="-10"/>
          <w:w w:val="105"/>
          <w:sz w:val="24"/>
          <w:szCs w:val="24"/>
        </w:rPr>
        <w:t xml:space="preserve"> </w:t>
      </w:r>
      <w:r w:rsidRPr="008B5AEB">
        <w:rPr>
          <w:rFonts w:eastAsia="Arial" w:cs="Calibri"/>
          <w:color w:val="212121"/>
          <w:spacing w:val="-2"/>
          <w:w w:val="105"/>
          <w:sz w:val="24"/>
          <w:szCs w:val="24"/>
        </w:rPr>
        <w:t>et/ou</w:t>
      </w:r>
      <w:r w:rsidRPr="008B5AEB">
        <w:rPr>
          <w:rFonts w:eastAsia="Arial" w:cs="Calibri"/>
          <w:color w:val="212121"/>
          <w:spacing w:val="-11"/>
          <w:w w:val="105"/>
          <w:sz w:val="24"/>
          <w:szCs w:val="24"/>
        </w:rPr>
        <w:t xml:space="preserve"> </w:t>
      </w:r>
      <w:r w:rsidRPr="008B5AEB">
        <w:rPr>
          <w:rFonts w:eastAsia="Arial" w:cs="Calibri"/>
          <w:color w:val="212121"/>
          <w:spacing w:val="-2"/>
          <w:w w:val="105"/>
          <w:sz w:val="24"/>
          <w:szCs w:val="24"/>
        </w:rPr>
        <w:t>de</w:t>
      </w:r>
      <w:r w:rsidRPr="008B5AEB">
        <w:rPr>
          <w:rFonts w:eastAsia="Arial" w:cs="Calibri"/>
          <w:color w:val="212121"/>
          <w:spacing w:val="-8"/>
          <w:w w:val="105"/>
          <w:sz w:val="24"/>
          <w:szCs w:val="24"/>
        </w:rPr>
        <w:t xml:space="preserve"> </w:t>
      </w:r>
      <w:r w:rsidRPr="008B5AEB">
        <w:rPr>
          <w:rFonts w:eastAsia="Arial" w:cs="Calibri"/>
          <w:color w:val="212121"/>
          <w:spacing w:val="-2"/>
          <w:w w:val="105"/>
          <w:sz w:val="24"/>
          <w:szCs w:val="24"/>
        </w:rPr>
        <w:t>préparations « fait</w:t>
      </w:r>
      <w:r w:rsidRPr="008B5AEB">
        <w:rPr>
          <w:rFonts w:eastAsia="Arial" w:cs="Calibri"/>
          <w:color w:val="212121"/>
          <w:spacing w:val="5"/>
          <w:w w:val="105"/>
          <w:sz w:val="24"/>
          <w:szCs w:val="24"/>
        </w:rPr>
        <w:t xml:space="preserve"> </w:t>
      </w:r>
      <w:r w:rsidRPr="008B5AEB">
        <w:rPr>
          <w:rFonts w:eastAsia="Arial" w:cs="Calibri"/>
          <w:color w:val="212121"/>
          <w:spacing w:val="-2"/>
          <w:w w:val="105"/>
          <w:sz w:val="24"/>
          <w:szCs w:val="24"/>
        </w:rPr>
        <w:t>maison</w:t>
      </w:r>
      <w:r w:rsidRPr="008B5AEB">
        <w:rPr>
          <w:rFonts w:eastAsia="Arial" w:cs="Calibri"/>
          <w:color w:val="212121"/>
          <w:spacing w:val="-8"/>
          <w:w w:val="105"/>
          <w:sz w:val="24"/>
          <w:szCs w:val="24"/>
        </w:rPr>
        <w:t xml:space="preserve"> </w:t>
      </w:r>
      <w:r w:rsidRPr="008B5AEB">
        <w:rPr>
          <w:rFonts w:eastAsia="Arial" w:cs="Calibri"/>
          <w:color w:val="212121"/>
          <w:spacing w:val="-2"/>
          <w:w w:val="105"/>
          <w:sz w:val="24"/>
          <w:szCs w:val="24"/>
        </w:rPr>
        <w:t>»</w:t>
      </w:r>
      <w:r w:rsidRPr="008B5AEB">
        <w:rPr>
          <w:rFonts w:eastAsia="Arial" w:cs="Calibri"/>
          <w:color w:val="212121"/>
          <w:spacing w:val="-17"/>
          <w:w w:val="105"/>
          <w:sz w:val="24"/>
          <w:szCs w:val="24"/>
        </w:rPr>
        <w:t xml:space="preserve"> </w:t>
      </w:r>
      <w:r w:rsidRPr="008B5AEB">
        <w:rPr>
          <w:rFonts w:eastAsia="Arial" w:cs="Calibri"/>
          <w:color w:val="212121"/>
          <w:spacing w:val="-2"/>
          <w:w w:val="105"/>
          <w:sz w:val="24"/>
          <w:szCs w:val="24"/>
        </w:rPr>
        <w:t>(sous-critère</w:t>
      </w:r>
      <w:r w:rsidRPr="008B5AEB">
        <w:rPr>
          <w:rFonts w:eastAsia="Arial" w:cs="Calibri"/>
          <w:color w:val="212121"/>
          <w:spacing w:val="12"/>
          <w:w w:val="105"/>
          <w:sz w:val="24"/>
          <w:szCs w:val="24"/>
        </w:rPr>
        <w:t xml:space="preserve"> </w:t>
      </w:r>
      <w:r w:rsidR="003D41E7" w:rsidRPr="008B5AEB">
        <w:rPr>
          <w:rFonts w:eastAsia="Arial" w:cs="Calibri"/>
          <w:color w:val="212121"/>
          <w:spacing w:val="-2"/>
          <w:w w:val="105"/>
          <w:sz w:val="24"/>
          <w:szCs w:val="24"/>
        </w:rPr>
        <w:t>noté</w:t>
      </w:r>
      <w:r w:rsidRPr="008B5AEB">
        <w:rPr>
          <w:rFonts w:eastAsia="Arial" w:cs="Calibri"/>
          <w:color w:val="212121"/>
          <w:spacing w:val="-3"/>
          <w:w w:val="105"/>
          <w:sz w:val="24"/>
          <w:szCs w:val="24"/>
        </w:rPr>
        <w:t xml:space="preserve"> </w:t>
      </w:r>
      <w:r w:rsidRPr="008B5AEB">
        <w:rPr>
          <w:rFonts w:eastAsia="Arial" w:cs="Calibri"/>
          <w:color w:val="212121"/>
          <w:spacing w:val="-2"/>
          <w:w w:val="105"/>
          <w:sz w:val="24"/>
          <w:szCs w:val="24"/>
        </w:rPr>
        <w:t>sur</w:t>
      </w:r>
      <w:r w:rsidRPr="008B5AEB">
        <w:rPr>
          <w:rFonts w:eastAsia="Arial" w:cs="Calibri"/>
          <w:color w:val="212121"/>
          <w:spacing w:val="-8"/>
          <w:w w:val="105"/>
          <w:sz w:val="24"/>
          <w:szCs w:val="24"/>
        </w:rPr>
        <w:t xml:space="preserve"> </w:t>
      </w:r>
      <w:r w:rsidRPr="008B5AEB">
        <w:rPr>
          <w:rFonts w:eastAsia="Arial" w:cs="Calibri"/>
          <w:b/>
          <w:color w:val="212121"/>
          <w:spacing w:val="-2"/>
          <w:w w:val="105"/>
          <w:sz w:val="24"/>
          <w:szCs w:val="24"/>
        </w:rPr>
        <w:t>4</w:t>
      </w:r>
      <w:r w:rsidRPr="008B5AEB">
        <w:rPr>
          <w:rFonts w:eastAsia="Arial" w:cs="Calibri"/>
          <w:b/>
          <w:color w:val="212121"/>
          <w:spacing w:val="-11"/>
          <w:w w:val="105"/>
          <w:sz w:val="24"/>
          <w:szCs w:val="24"/>
        </w:rPr>
        <w:t xml:space="preserve"> </w:t>
      </w:r>
      <w:r w:rsidR="00F132F0">
        <w:rPr>
          <w:rFonts w:eastAsia="Arial" w:cs="Calibri"/>
          <w:b/>
          <w:color w:val="212121"/>
          <w:spacing w:val="-11"/>
          <w:w w:val="105"/>
          <w:sz w:val="24"/>
          <w:szCs w:val="24"/>
        </w:rPr>
        <w:tab/>
      </w:r>
      <w:r w:rsidRPr="008B5AEB">
        <w:rPr>
          <w:rFonts w:eastAsia="Arial" w:cs="Calibri"/>
          <w:b/>
          <w:color w:val="212121"/>
          <w:spacing w:val="-2"/>
          <w:w w:val="105"/>
          <w:sz w:val="24"/>
          <w:szCs w:val="24"/>
        </w:rPr>
        <w:t>points</w:t>
      </w:r>
      <w:r w:rsidRPr="008B5AEB">
        <w:rPr>
          <w:rFonts w:eastAsia="Arial" w:cs="Calibri"/>
          <w:color w:val="212121"/>
          <w:spacing w:val="-2"/>
          <w:w w:val="105"/>
          <w:sz w:val="24"/>
          <w:szCs w:val="24"/>
        </w:rPr>
        <w:t>)</w:t>
      </w:r>
    </w:p>
    <w:p w:rsidR="002D5BE9" w:rsidRPr="008B5AEB" w:rsidRDefault="002D5BE9" w:rsidP="00A71A00">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1276" w:hanging="77"/>
        <w:jc w:val="both"/>
        <w:rPr>
          <w:rFonts w:cs="Calibri"/>
          <w:b/>
          <w:color w:val="212121"/>
          <w:sz w:val="24"/>
          <w:szCs w:val="24"/>
        </w:rPr>
      </w:pPr>
      <w:r w:rsidRPr="008B5AEB">
        <w:rPr>
          <w:rFonts w:eastAsia="Arial" w:cs="Calibri"/>
          <w:color w:val="212121"/>
          <w:sz w:val="24"/>
          <w:szCs w:val="24"/>
        </w:rPr>
        <w:t>Tarifs</w:t>
      </w:r>
      <w:r w:rsidRPr="008B5AEB">
        <w:rPr>
          <w:rFonts w:eastAsia="Arial" w:cs="Calibri"/>
          <w:color w:val="212121"/>
          <w:spacing w:val="7"/>
          <w:sz w:val="24"/>
          <w:szCs w:val="24"/>
        </w:rPr>
        <w:t xml:space="preserve"> </w:t>
      </w:r>
      <w:r w:rsidRPr="008B5AEB">
        <w:rPr>
          <w:rFonts w:eastAsia="Arial" w:cs="Calibri"/>
          <w:color w:val="212121"/>
          <w:sz w:val="24"/>
          <w:szCs w:val="24"/>
        </w:rPr>
        <w:t>des</w:t>
      </w:r>
      <w:r w:rsidRPr="008B5AEB">
        <w:rPr>
          <w:rFonts w:eastAsia="Arial" w:cs="Calibri"/>
          <w:color w:val="212121"/>
          <w:spacing w:val="-7"/>
          <w:sz w:val="24"/>
          <w:szCs w:val="24"/>
        </w:rPr>
        <w:t xml:space="preserve"> </w:t>
      </w:r>
      <w:r w:rsidRPr="008B5AEB">
        <w:rPr>
          <w:rFonts w:eastAsia="Arial" w:cs="Calibri"/>
          <w:color w:val="212121"/>
          <w:sz w:val="24"/>
          <w:szCs w:val="24"/>
        </w:rPr>
        <w:t>prestations</w:t>
      </w:r>
      <w:r w:rsidRPr="008B5AEB">
        <w:rPr>
          <w:rFonts w:eastAsia="Arial" w:cs="Calibri"/>
          <w:color w:val="212121"/>
          <w:spacing w:val="1"/>
          <w:sz w:val="24"/>
          <w:szCs w:val="24"/>
        </w:rPr>
        <w:t xml:space="preserve"> </w:t>
      </w:r>
      <w:r w:rsidRPr="008B5AEB">
        <w:rPr>
          <w:rFonts w:eastAsia="Arial" w:cs="Calibri"/>
          <w:color w:val="212121"/>
          <w:sz w:val="24"/>
          <w:szCs w:val="24"/>
        </w:rPr>
        <w:t>et</w:t>
      </w:r>
      <w:r w:rsidRPr="008B5AEB">
        <w:rPr>
          <w:rFonts w:eastAsia="Arial" w:cs="Calibri"/>
          <w:color w:val="212121"/>
          <w:spacing w:val="16"/>
          <w:sz w:val="24"/>
          <w:szCs w:val="24"/>
        </w:rPr>
        <w:t xml:space="preserve"> </w:t>
      </w:r>
      <w:r w:rsidRPr="008B5AEB">
        <w:rPr>
          <w:rFonts w:eastAsia="Arial" w:cs="Calibri"/>
          <w:color w:val="212121"/>
          <w:sz w:val="24"/>
          <w:szCs w:val="24"/>
        </w:rPr>
        <w:t>produits</w:t>
      </w:r>
      <w:r w:rsidRPr="008B5AEB">
        <w:rPr>
          <w:rFonts w:eastAsia="Arial" w:cs="Calibri"/>
          <w:color w:val="212121"/>
          <w:spacing w:val="4"/>
          <w:sz w:val="24"/>
          <w:szCs w:val="24"/>
        </w:rPr>
        <w:t xml:space="preserve"> </w:t>
      </w:r>
      <w:r w:rsidRPr="008B5AEB">
        <w:rPr>
          <w:rFonts w:eastAsia="Arial" w:cs="Calibri"/>
          <w:color w:val="212121"/>
          <w:sz w:val="24"/>
          <w:szCs w:val="24"/>
        </w:rPr>
        <w:t>proposés</w:t>
      </w:r>
      <w:r w:rsidRPr="008B5AEB">
        <w:rPr>
          <w:rFonts w:eastAsia="Arial" w:cs="Calibri"/>
          <w:color w:val="212121"/>
          <w:spacing w:val="7"/>
          <w:sz w:val="24"/>
          <w:szCs w:val="24"/>
        </w:rPr>
        <w:t xml:space="preserve"> </w:t>
      </w:r>
      <w:r w:rsidRPr="008B5AEB">
        <w:rPr>
          <w:rFonts w:eastAsia="Arial" w:cs="Calibri"/>
          <w:color w:val="212121"/>
          <w:sz w:val="24"/>
          <w:szCs w:val="24"/>
        </w:rPr>
        <w:t>(sous-critère</w:t>
      </w:r>
      <w:r w:rsidRPr="008B5AEB">
        <w:rPr>
          <w:rFonts w:eastAsia="Arial" w:cs="Calibri"/>
          <w:color w:val="212121"/>
          <w:spacing w:val="17"/>
          <w:sz w:val="24"/>
          <w:szCs w:val="24"/>
        </w:rPr>
        <w:t xml:space="preserve"> </w:t>
      </w:r>
      <w:r w:rsidRPr="008B5AEB">
        <w:rPr>
          <w:rFonts w:eastAsia="Arial" w:cs="Calibri"/>
          <w:color w:val="212121"/>
          <w:sz w:val="24"/>
          <w:szCs w:val="24"/>
        </w:rPr>
        <w:t>note</w:t>
      </w:r>
      <w:r w:rsidRPr="008B5AEB">
        <w:rPr>
          <w:rFonts w:eastAsia="Arial" w:cs="Calibri"/>
          <w:color w:val="212121"/>
          <w:spacing w:val="1"/>
          <w:sz w:val="24"/>
          <w:szCs w:val="24"/>
        </w:rPr>
        <w:t xml:space="preserve"> </w:t>
      </w:r>
      <w:r w:rsidRPr="008B5AEB">
        <w:rPr>
          <w:rFonts w:eastAsia="Arial" w:cs="Calibri"/>
          <w:color w:val="212121"/>
          <w:sz w:val="24"/>
          <w:szCs w:val="24"/>
        </w:rPr>
        <w:t>sur</w:t>
      </w:r>
      <w:r w:rsidRPr="008B5AEB">
        <w:rPr>
          <w:rFonts w:eastAsia="Arial" w:cs="Calibri"/>
          <w:color w:val="212121"/>
          <w:spacing w:val="6"/>
          <w:sz w:val="24"/>
          <w:szCs w:val="24"/>
        </w:rPr>
        <w:t xml:space="preserve"> </w:t>
      </w:r>
      <w:r w:rsidRPr="008B5AEB">
        <w:rPr>
          <w:rFonts w:eastAsia="Arial" w:cs="Calibri"/>
          <w:b/>
          <w:color w:val="212121"/>
          <w:sz w:val="24"/>
          <w:szCs w:val="24"/>
        </w:rPr>
        <w:t>4</w:t>
      </w:r>
      <w:r w:rsidRPr="008B5AEB">
        <w:rPr>
          <w:rFonts w:eastAsia="Arial" w:cs="Calibri"/>
          <w:b/>
          <w:color w:val="212121"/>
          <w:spacing w:val="-8"/>
          <w:sz w:val="24"/>
          <w:szCs w:val="24"/>
        </w:rPr>
        <w:t xml:space="preserve"> </w:t>
      </w:r>
      <w:r w:rsidRPr="008B5AEB">
        <w:rPr>
          <w:rFonts w:eastAsia="Arial" w:cs="Calibri"/>
          <w:b/>
          <w:color w:val="212121"/>
          <w:spacing w:val="-2"/>
          <w:sz w:val="24"/>
          <w:szCs w:val="24"/>
        </w:rPr>
        <w:t>points</w:t>
      </w:r>
      <w:r w:rsidRPr="008B5AEB">
        <w:rPr>
          <w:rFonts w:eastAsia="Arial" w:cs="Calibri"/>
          <w:color w:val="212121"/>
          <w:spacing w:val="-2"/>
          <w:sz w:val="24"/>
          <w:szCs w:val="24"/>
        </w:rPr>
        <w:t>)</w:t>
      </w:r>
    </w:p>
    <w:bookmarkEnd w:id="1"/>
    <w:p w:rsidR="002D5BE9" w:rsidRPr="00833111" w:rsidRDefault="002D5BE9" w:rsidP="002D5BE9">
      <w:pPr>
        <w:pStyle w:val="Default"/>
        <w:jc w:val="both"/>
        <w:rPr>
          <w:b/>
          <w:color w:val="auto"/>
          <w:u w:val="single"/>
        </w:rPr>
      </w:pPr>
    </w:p>
    <w:p w:rsidR="002D5BE9" w:rsidRPr="003D41E7" w:rsidRDefault="002D5BE9" w:rsidP="00C050F9">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495"/>
          <w:tab w:val="left" w:pos="498"/>
        </w:tabs>
        <w:autoSpaceDE w:val="0"/>
        <w:autoSpaceDN w:val="0"/>
        <w:spacing w:before="80" w:line="273" w:lineRule="auto"/>
        <w:ind w:right="-270"/>
        <w:rPr>
          <w:rFonts w:cs="Calibri"/>
          <w:b/>
          <w:color w:val="212121"/>
          <w:sz w:val="24"/>
          <w:szCs w:val="24"/>
          <w:u w:val="single"/>
        </w:rPr>
      </w:pPr>
      <w:r w:rsidRPr="003D41E7">
        <w:rPr>
          <w:rFonts w:cs="Calibri"/>
          <w:b/>
          <w:color w:val="212121"/>
          <w:sz w:val="24"/>
          <w:szCs w:val="24"/>
          <w:u w:val="single"/>
        </w:rPr>
        <w:t>Qualifications</w:t>
      </w:r>
      <w:r w:rsidRPr="003D41E7">
        <w:rPr>
          <w:rFonts w:cs="Calibri"/>
          <w:b/>
          <w:color w:val="212121"/>
          <w:spacing w:val="-1"/>
          <w:sz w:val="24"/>
          <w:szCs w:val="24"/>
          <w:u w:val="single"/>
        </w:rPr>
        <w:t xml:space="preserve"> </w:t>
      </w:r>
      <w:r w:rsidRPr="003D41E7">
        <w:rPr>
          <w:rFonts w:cs="Calibri"/>
          <w:b/>
          <w:color w:val="212121"/>
          <w:sz w:val="24"/>
          <w:szCs w:val="24"/>
          <w:u w:val="single"/>
        </w:rPr>
        <w:t xml:space="preserve">et expériences professionnelles (total maximum de 20 points) comprenant 5 sous­ </w:t>
      </w:r>
      <w:r w:rsidRPr="003D41E7">
        <w:rPr>
          <w:rFonts w:cs="Calibri"/>
          <w:b/>
          <w:color w:val="212121"/>
          <w:spacing w:val="-2"/>
          <w:sz w:val="24"/>
          <w:szCs w:val="24"/>
          <w:u w:val="single"/>
        </w:rPr>
        <w:t>critères :</w:t>
      </w:r>
    </w:p>
    <w:p w:rsidR="002C02B5" w:rsidRPr="00833111" w:rsidRDefault="002C02B5" w:rsidP="002C02B5">
      <w:pPr>
        <w:pBdr>
          <w:top w:val="none" w:sz="0" w:space="0" w:color="auto"/>
          <w:left w:val="none" w:sz="0" w:space="0" w:color="auto"/>
          <w:bottom w:val="none" w:sz="0" w:space="0" w:color="auto"/>
          <w:right w:val="none" w:sz="0" w:space="0" w:color="auto"/>
          <w:between w:val="none" w:sz="0" w:space="0" w:color="auto"/>
          <w:bar w:val="none" w:sz="0" w:color="auto"/>
        </w:pBdr>
        <w:tabs>
          <w:tab w:val="left" w:pos="773"/>
        </w:tabs>
        <w:autoSpaceDE w:val="0"/>
        <w:autoSpaceDN w:val="0"/>
        <w:spacing w:before="11"/>
        <w:rPr>
          <w:rFonts w:ascii="Calibri" w:hAnsi="Calibri" w:cs="Calibri"/>
          <w:color w:val="212121"/>
        </w:rPr>
      </w:pPr>
    </w:p>
    <w:p w:rsidR="00833111" w:rsidRPr="00833111" w:rsidRDefault="00833111" w:rsidP="00833111">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993"/>
        <w:jc w:val="both"/>
        <w:rPr>
          <w:rFonts w:ascii="Calibri" w:hAnsi="Calibri" w:cs="Calibri"/>
          <w:color w:val="212121"/>
        </w:rPr>
      </w:pPr>
      <w:r w:rsidRPr="00833111">
        <w:rPr>
          <w:rFonts w:ascii="Calibri" w:hAnsi="Calibri" w:cs="Calibri"/>
          <w:color w:val="212121"/>
        </w:rPr>
        <w:t>1)</w:t>
      </w:r>
      <w:r w:rsidR="002D5BE9" w:rsidRPr="00833111">
        <w:rPr>
          <w:rFonts w:ascii="Calibri" w:hAnsi="Calibri" w:cs="Calibri"/>
          <w:color w:val="212121"/>
        </w:rPr>
        <w:t>Formation</w:t>
      </w:r>
      <w:r w:rsidR="002D5BE9" w:rsidRPr="003D41E7">
        <w:rPr>
          <w:rFonts w:ascii="Calibri" w:hAnsi="Calibri" w:cs="Calibri"/>
          <w:color w:val="212121"/>
          <w:lang w:val="fr-FR"/>
        </w:rPr>
        <w:t xml:space="preserve"> initiale</w:t>
      </w:r>
      <w:r w:rsidR="002D5BE9" w:rsidRPr="00833111">
        <w:rPr>
          <w:rFonts w:ascii="Calibri" w:hAnsi="Calibri" w:cs="Calibri"/>
          <w:color w:val="212121"/>
        </w:rPr>
        <w:t xml:space="preserve"> en relation avec la profession (sous-critère</w:t>
      </w:r>
      <w:r w:rsidR="003D41E7" w:rsidRPr="00245D35">
        <w:rPr>
          <w:rFonts w:ascii="Calibri" w:hAnsi="Calibri" w:cs="Calibri"/>
          <w:color w:val="212121"/>
          <w:lang w:val="fr-FR"/>
        </w:rPr>
        <w:t xml:space="preserve"> noté</w:t>
      </w:r>
      <w:r w:rsidR="002D5BE9" w:rsidRPr="00833111">
        <w:rPr>
          <w:rFonts w:ascii="Calibri" w:hAnsi="Calibri" w:cs="Calibri"/>
          <w:color w:val="212121"/>
        </w:rPr>
        <w:t xml:space="preserve"> sur </w:t>
      </w:r>
      <w:r w:rsidR="002D5BE9" w:rsidRPr="00833111">
        <w:rPr>
          <w:rFonts w:ascii="Calibri" w:hAnsi="Calibri" w:cs="Calibri"/>
          <w:b/>
          <w:color w:val="212121"/>
        </w:rPr>
        <w:t>4 points</w:t>
      </w:r>
      <w:r w:rsidRPr="00833111">
        <w:rPr>
          <w:rFonts w:ascii="Calibri" w:hAnsi="Calibri" w:cs="Calibri"/>
          <w:b/>
          <w:color w:val="212121"/>
        </w:rPr>
        <w:t>)</w:t>
      </w:r>
    </w:p>
    <w:p w:rsidR="00833111" w:rsidRPr="00833111" w:rsidRDefault="00833111" w:rsidP="00833111">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993"/>
        <w:jc w:val="both"/>
        <w:rPr>
          <w:rFonts w:ascii="Calibri" w:hAnsi="Calibri" w:cs="Calibri"/>
          <w:color w:val="212121"/>
        </w:rPr>
      </w:pPr>
      <w:r w:rsidRPr="00833111">
        <w:rPr>
          <w:rFonts w:ascii="Calibri" w:hAnsi="Calibri" w:cs="Calibri"/>
          <w:color w:val="212121"/>
        </w:rPr>
        <w:t>2)</w:t>
      </w:r>
      <w:r w:rsidR="002D5BE9" w:rsidRPr="00833111">
        <w:rPr>
          <w:rFonts w:ascii="Calibri" w:hAnsi="Calibri" w:cs="Calibri"/>
          <w:color w:val="212121"/>
        </w:rPr>
        <w:t>Formations utiles à l</w:t>
      </w:r>
      <w:r w:rsidR="00245D35">
        <w:rPr>
          <w:rFonts w:ascii="Calibri" w:hAnsi="Calibri" w:cs="Calibri"/>
          <w:color w:val="212121"/>
        </w:rPr>
        <w:t>a profession (sous-critère noté</w:t>
      </w:r>
      <w:r w:rsidR="002D5BE9" w:rsidRPr="00833111">
        <w:rPr>
          <w:rFonts w:ascii="Calibri" w:hAnsi="Calibri" w:cs="Calibri"/>
          <w:color w:val="212121"/>
        </w:rPr>
        <w:t xml:space="preserve"> sur </w:t>
      </w:r>
      <w:r w:rsidR="002D5BE9" w:rsidRPr="00833111">
        <w:rPr>
          <w:rFonts w:ascii="Calibri" w:hAnsi="Calibri" w:cs="Calibri"/>
          <w:b/>
          <w:color w:val="212121"/>
        </w:rPr>
        <w:t>4 points</w:t>
      </w:r>
      <w:r w:rsidR="002D5BE9" w:rsidRPr="00833111">
        <w:rPr>
          <w:rFonts w:ascii="Calibri" w:hAnsi="Calibri" w:cs="Calibri"/>
          <w:color w:val="212121"/>
        </w:rPr>
        <w:t>)</w:t>
      </w:r>
    </w:p>
    <w:p w:rsidR="00833111" w:rsidRPr="00833111" w:rsidRDefault="00833111" w:rsidP="00833111">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993"/>
        <w:jc w:val="both"/>
        <w:rPr>
          <w:rFonts w:ascii="Calibri" w:hAnsi="Calibri" w:cs="Calibri"/>
          <w:b/>
          <w:color w:val="212121"/>
        </w:rPr>
      </w:pPr>
      <w:r w:rsidRPr="00833111">
        <w:rPr>
          <w:rFonts w:ascii="Calibri" w:hAnsi="Calibri" w:cs="Calibri"/>
          <w:color w:val="212121"/>
        </w:rPr>
        <w:t>3)</w:t>
      </w:r>
      <w:r w:rsidR="002D5BE9" w:rsidRPr="00833111">
        <w:rPr>
          <w:rFonts w:ascii="Calibri" w:hAnsi="Calibri" w:cs="Calibri"/>
          <w:color w:val="212121"/>
        </w:rPr>
        <w:t xml:space="preserve">Formation liée à la manipulation de denrées alimentaires (sous-critères note sur </w:t>
      </w:r>
      <w:r w:rsidR="002D5BE9" w:rsidRPr="00833111">
        <w:rPr>
          <w:rFonts w:ascii="Calibri" w:hAnsi="Calibri" w:cs="Calibri"/>
          <w:b/>
          <w:color w:val="212121"/>
        </w:rPr>
        <w:t>4 points)</w:t>
      </w:r>
    </w:p>
    <w:p w:rsidR="00833111" w:rsidRPr="00833111" w:rsidRDefault="00833111" w:rsidP="00833111">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993"/>
        <w:jc w:val="both"/>
        <w:rPr>
          <w:rFonts w:ascii="Calibri" w:hAnsi="Calibri" w:cs="Calibri"/>
          <w:color w:val="212121"/>
        </w:rPr>
      </w:pPr>
      <w:r w:rsidRPr="00833111">
        <w:rPr>
          <w:rFonts w:ascii="Calibri" w:hAnsi="Calibri" w:cs="Calibri"/>
          <w:color w:val="212121"/>
        </w:rPr>
        <w:t>4)Experiences</w:t>
      </w:r>
      <w:r w:rsidR="00245D35">
        <w:rPr>
          <w:rFonts w:ascii="Calibri" w:hAnsi="Calibri" w:cs="Calibri"/>
          <w:color w:val="212121"/>
        </w:rPr>
        <w:t xml:space="preserve"> dans le domaine (sous-critère noté</w:t>
      </w:r>
      <w:r w:rsidR="002D5BE9" w:rsidRPr="00833111">
        <w:rPr>
          <w:rFonts w:ascii="Calibri" w:hAnsi="Calibri" w:cs="Calibri"/>
          <w:color w:val="212121"/>
        </w:rPr>
        <w:t xml:space="preserve"> sur </w:t>
      </w:r>
      <w:r w:rsidR="002D5BE9" w:rsidRPr="00833111">
        <w:rPr>
          <w:rFonts w:ascii="Calibri" w:hAnsi="Calibri" w:cs="Calibri"/>
          <w:b/>
          <w:color w:val="212121"/>
        </w:rPr>
        <w:t>4 points</w:t>
      </w:r>
      <w:r w:rsidR="002D5BE9" w:rsidRPr="00833111">
        <w:rPr>
          <w:rFonts w:ascii="Calibri" w:hAnsi="Calibri" w:cs="Calibri"/>
          <w:color w:val="212121"/>
        </w:rPr>
        <w:t>)</w:t>
      </w:r>
    </w:p>
    <w:p w:rsidR="002C02B5" w:rsidRPr="00833111" w:rsidRDefault="00833111" w:rsidP="00833111">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993"/>
        <w:jc w:val="both"/>
        <w:rPr>
          <w:rFonts w:ascii="Calibri" w:hAnsi="Calibri" w:cs="Calibri"/>
          <w:color w:val="212121"/>
        </w:rPr>
      </w:pPr>
      <w:r w:rsidRPr="00833111">
        <w:rPr>
          <w:rFonts w:ascii="Calibri" w:hAnsi="Calibri" w:cs="Calibri"/>
          <w:color w:val="212121"/>
        </w:rPr>
        <w:t xml:space="preserve">5) </w:t>
      </w:r>
      <w:r w:rsidR="002D5BE9" w:rsidRPr="00833111">
        <w:rPr>
          <w:rFonts w:ascii="Calibri" w:hAnsi="Calibri" w:cs="Calibri"/>
          <w:color w:val="212121"/>
        </w:rPr>
        <w:t>Expériences dans un domaine util</w:t>
      </w:r>
      <w:r w:rsidR="00245D35">
        <w:rPr>
          <w:rFonts w:ascii="Calibri" w:hAnsi="Calibri" w:cs="Calibri"/>
          <w:color w:val="212121"/>
        </w:rPr>
        <w:t>e à la profession (sous-critère noté</w:t>
      </w:r>
      <w:r w:rsidR="002D5BE9" w:rsidRPr="00833111">
        <w:rPr>
          <w:rFonts w:ascii="Calibri" w:hAnsi="Calibri" w:cs="Calibri"/>
          <w:color w:val="212121"/>
        </w:rPr>
        <w:t xml:space="preserve"> sur </w:t>
      </w:r>
      <w:r w:rsidR="002D5BE9" w:rsidRPr="00833111">
        <w:rPr>
          <w:rFonts w:ascii="Calibri" w:hAnsi="Calibri" w:cs="Calibri"/>
          <w:b/>
          <w:color w:val="212121"/>
        </w:rPr>
        <w:t>4 points</w:t>
      </w:r>
      <w:r w:rsidR="002D5BE9" w:rsidRPr="00833111">
        <w:rPr>
          <w:rFonts w:ascii="Calibri" w:hAnsi="Calibri" w:cs="Calibri"/>
          <w:color w:val="212121"/>
        </w:rPr>
        <w:t>)</w:t>
      </w:r>
    </w:p>
    <w:p w:rsidR="002C02B5" w:rsidRPr="00833111" w:rsidRDefault="002C02B5" w:rsidP="002C02B5">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jc w:val="both"/>
        <w:rPr>
          <w:rFonts w:ascii="Calibri" w:hAnsi="Calibri" w:cs="Calibri"/>
          <w:color w:val="212121"/>
        </w:rPr>
      </w:pPr>
    </w:p>
    <w:p w:rsidR="002C02B5" w:rsidRPr="00833111" w:rsidRDefault="00833111" w:rsidP="00C050F9">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before="80" w:line="273" w:lineRule="auto"/>
        <w:ind w:right="-270"/>
        <w:rPr>
          <w:rFonts w:cs="Calibri"/>
          <w:b/>
          <w:color w:val="212121"/>
          <w:sz w:val="24"/>
          <w:szCs w:val="24"/>
        </w:rPr>
      </w:pPr>
      <w:r w:rsidRPr="00833111">
        <w:rPr>
          <w:rFonts w:cs="Calibri"/>
          <w:b/>
          <w:color w:val="212121"/>
          <w:sz w:val="24"/>
          <w:szCs w:val="24"/>
        </w:rPr>
        <w:t xml:space="preserve"> </w:t>
      </w:r>
      <w:r w:rsidR="002C02B5" w:rsidRPr="00833111">
        <w:rPr>
          <w:rFonts w:cs="Calibri"/>
          <w:b/>
          <w:color w:val="212121"/>
          <w:sz w:val="24"/>
          <w:szCs w:val="24"/>
        </w:rPr>
        <w:t>Redevances annuelles proposées (total maximum de 40 points) comprenant 2 sous-critères :</w:t>
      </w:r>
      <w:r w:rsidRPr="00833111">
        <w:rPr>
          <w:rFonts w:cs="Calibri"/>
          <w:b/>
          <w:color w:val="212121"/>
          <w:sz w:val="24"/>
          <w:szCs w:val="24"/>
        </w:rPr>
        <w:t xml:space="preserve"> </w:t>
      </w:r>
    </w:p>
    <w:p w:rsidR="00833111" w:rsidRPr="00833111" w:rsidRDefault="00833111" w:rsidP="00C050F9">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right="-270"/>
        <w:rPr>
          <w:rFonts w:cs="Calibri"/>
          <w:color w:val="212121"/>
          <w:sz w:val="24"/>
          <w:szCs w:val="24"/>
        </w:rPr>
      </w:pPr>
      <w:r w:rsidRPr="00833111">
        <w:rPr>
          <w:rFonts w:cs="Calibri"/>
          <w:color w:val="212121"/>
          <w:sz w:val="24"/>
          <w:szCs w:val="24"/>
        </w:rPr>
        <w:t xml:space="preserve">Redevance </w:t>
      </w:r>
      <w:r w:rsidR="00AF1E8F">
        <w:rPr>
          <w:rFonts w:cs="Calibri"/>
          <w:color w:val="212121"/>
          <w:sz w:val="24"/>
          <w:szCs w:val="24"/>
        </w:rPr>
        <w:t>annuelle proposée (sous critère noté</w:t>
      </w:r>
      <w:r w:rsidRPr="00833111">
        <w:rPr>
          <w:rFonts w:cs="Calibri"/>
          <w:color w:val="212121"/>
          <w:sz w:val="24"/>
          <w:szCs w:val="24"/>
        </w:rPr>
        <w:t xml:space="preserve"> sur 30 points)</w:t>
      </w:r>
    </w:p>
    <w:p w:rsidR="00833111" w:rsidRDefault="00833111" w:rsidP="00C050F9">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right="-270"/>
        <w:rPr>
          <w:rFonts w:cs="Calibri"/>
          <w:color w:val="212121"/>
          <w:sz w:val="24"/>
          <w:szCs w:val="24"/>
        </w:rPr>
      </w:pPr>
      <w:r w:rsidRPr="00833111">
        <w:rPr>
          <w:rFonts w:cs="Calibri"/>
          <w:color w:val="212121"/>
          <w:sz w:val="24"/>
          <w:szCs w:val="24"/>
        </w:rPr>
        <w:t>Redevance variable sur chiffre d’affaire (sous critère</w:t>
      </w:r>
      <w:r w:rsidR="00AF1E8F">
        <w:rPr>
          <w:rFonts w:cs="Calibri"/>
          <w:color w:val="212121"/>
          <w:sz w:val="24"/>
          <w:szCs w:val="24"/>
        </w:rPr>
        <w:t xml:space="preserve"> noté sur</w:t>
      </w:r>
      <w:r w:rsidRPr="00833111">
        <w:rPr>
          <w:rFonts w:cs="Calibri"/>
          <w:color w:val="212121"/>
          <w:sz w:val="24"/>
          <w:szCs w:val="24"/>
        </w:rPr>
        <w:t xml:space="preserve"> 10 points)</w:t>
      </w:r>
    </w:p>
    <w:p w:rsidR="00833111" w:rsidRDefault="00833111" w:rsidP="00833111">
      <w:pPr>
        <w:pStyle w:val="Paragraphedeliste"/>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left="1080" w:right="-270" w:firstLine="0"/>
        <w:rPr>
          <w:rFonts w:cs="Calibri"/>
          <w:color w:val="212121"/>
          <w:sz w:val="24"/>
          <w:szCs w:val="24"/>
        </w:rPr>
      </w:pPr>
    </w:p>
    <w:p w:rsidR="00D20D51" w:rsidRDefault="00D20D51" w:rsidP="00AF1E8F">
      <w:p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left="284" w:right="-270"/>
        <w:jc w:val="both"/>
        <w:rPr>
          <w:rFonts w:ascii="Calibri" w:hAnsi="Calibri" w:cs="Calibri"/>
          <w:b/>
          <w:color w:val="212121"/>
        </w:rPr>
      </w:pPr>
    </w:p>
    <w:p w:rsidR="00D20D51" w:rsidRDefault="00D20D51" w:rsidP="00AF1E8F">
      <w:p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left="284" w:right="-270"/>
        <w:jc w:val="both"/>
        <w:rPr>
          <w:rFonts w:ascii="Calibri" w:hAnsi="Calibri" w:cs="Calibri"/>
          <w:b/>
          <w:color w:val="212121"/>
        </w:rPr>
      </w:pPr>
    </w:p>
    <w:p w:rsidR="00833111" w:rsidRPr="00C050F9" w:rsidRDefault="00AF1E8F" w:rsidP="00AF1E8F">
      <w:p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left="284" w:right="-270"/>
        <w:jc w:val="both"/>
        <w:rPr>
          <w:rFonts w:ascii="Calibri" w:hAnsi="Calibri" w:cs="Calibri"/>
          <w:b/>
          <w:color w:val="212121"/>
        </w:rPr>
      </w:pPr>
      <w:r>
        <w:rPr>
          <w:rFonts w:ascii="Calibri" w:hAnsi="Calibri" w:cs="Calibri"/>
          <w:b/>
          <w:color w:val="212121"/>
        </w:rPr>
        <w:t>c.</w:t>
      </w:r>
      <w:r w:rsidR="00833111" w:rsidRPr="00C050F9">
        <w:rPr>
          <w:rFonts w:ascii="Calibri" w:hAnsi="Calibri" w:cs="Calibri"/>
          <w:b/>
          <w:color w:val="212121"/>
        </w:rPr>
        <w:t xml:space="preserve"> </w:t>
      </w:r>
      <w:r w:rsidR="00833111" w:rsidRPr="00AF1E8F">
        <w:rPr>
          <w:rFonts w:ascii="Calibri" w:hAnsi="Calibri" w:cs="Calibri"/>
          <w:b/>
          <w:color w:val="212121"/>
          <w:u w:val="single"/>
        </w:rPr>
        <w:t>Auditions-négociations</w:t>
      </w:r>
    </w:p>
    <w:p w:rsidR="00833111" w:rsidRPr="00C050F9" w:rsidRDefault="00833111" w:rsidP="00C050F9">
      <w:pPr>
        <w:pBdr>
          <w:top w:val="none" w:sz="0" w:space="0" w:color="auto"/>
          <w:left w:val="none" w:sz="0" w:space="0" w:color="auto"/>
          <w:bottom w:val="none" w:sz="0" w:space="0" w:color="auto"/>
          <w:right w:val="none" w:sz="0" w:space="0" w:color="auto"/>
          <w:between w:val="none" w:sz="0" w:space="0" w:color="auto"/>
          <w:bar w:val="none" w:sz="0" w:color="auto"/>
        </w:pBdr>
        <w:tabs>
          <w:tab w:val="left" w:pos="498"/>
        </w:tabs>
        <w:autoSpaceDE w:val="0"/>
        <w:autoSpaceDN w:val="0"/>
        <w:spacing w:line="273" w:lineRule="auto"/>
        <w:ind w:right="-270"/>
        <w:jc w:val="both"/>
        <w:rPr>
          <w:rFonts w:ascii="Calibri" w:hAnsi="Calibri" w:cs="Calibri"/>
          <w:b/>
          <w:color w:val="212121"/>
        </w:rPr>
      </w:pPr>
    </w:p>
    <w:p w:rsidR="00833111" w:rsidRPr="00C050F9" w:rsidRDefault="00833111" w:rsidP="006151B0">
      <w:pPr>
        <w:rPr>
          <w:rFonts w:ascii="Calibri" w:hAnsi="Calibri" w:cs="Calibri"/>
        </w:rPr>
      </w:pPr>
      <w:r w:rsidRPr="00C050F9">
        <w:rPr>
          <w:rFonts w:ascii="Calibri" w:hAnsi="Calibri" w:cs="Calibri"/>
        </w:rPr>
        <w:t>Après</w:t>
      </w:r>
      <w:r w:rsidRPr="00C050F9">
        <w:rPr>
          <w:rFonts w:ascii="Calibri" w:hAnsi="Calibri" w:cs="Calibri"/>
          <w:spacing w:val="-8"/>
        </w:rPr>
        <w:t xml:space="preserve"> </w:t>
      </w:r>
      <w:r w:rsidRPr="00C050F9">
        <w:rPr>
          <w:rFonts w:ascii="Calibri" w:hAnsi="Calibri" w:cs="Calibri"/>
        </w:rPr>
        <w:t>un</w:t>
      </w:r>
      <w:r w:rsidRPr="00C050F9">
        <w:rPr>
          <w:rFonts w:ascii="Calibri" w:hAnsi="Calibri" w:cs="Calibri"/>
          <w:spacing w:val="-12"/>
        </w:rPr>
        <w:t xml:space="preserve"> </w:t>
      </w:r>
      <w:r w:rsidRPr="00C050F9">
        <w:rPr>
          <w:rFonts w:ascii="Calibri" w:hAnsi="Calibri" w:cs="Calibri"/>
        </w:rPr>
        <w:t>premier examen</w:t>
      </w:r>
      <w:r w:rsidRPr="00C050F9">
        <w:rPr>
          <w:rFonts w:ascii="Calibri" w:hAnsi="Calibri" w:cs="Calibri"/>
          <w:spacing w:val="-1"/>
        </w:rPr>
        <w:t xml:space="preserve"> </w:t>
      </w:r>
      <w:r w:rsidRPr="00C050F9">
        <w:rPr>
          <w:rFonts w:ascii="Calibri" w:hAnsi="Calibri" w:cs="Calibri"/>
        </w:rPr>
        <w:t>des</w:t>
      </w:r>
      <w:r w:rsidRPr="00C050F9">
        <w:rPr>
          <w:rFonts w:ascii="Calibri" w:hAnsi="Calibri" w:cs="Calibri"/>
          <w:spacing w:val="-13"/>
        </w:rPr>
        <w:t xml:space="preserve"> </w:t>
      </w:r>
      <w:r w:rsidRPr="00C050F9">
        <w:rPr>
          <w:rFonts w:ascii="Calibri" w:hAnsi="Calibri" w:cs="Calibri"/>
        </w:rPr>
        <w:t>candidatures, des</w:t>
      </w:r>
      <w:r w:rsidRPr="00C050F9">
        <w:rPr>
          <w:rFonts w:ascii="Calibri" w:hAnsi="Calibri" w:cs="Calibri"/>
          <w:spacing w:val="-11"/>
        </w:rPr>
        <w:t xml:space="preserve"> </w:t>
      </w:r>
      <w:r w:rsidRPr="00C050F9">
        <w:rPr>
          <w:rFonts w:ascii="Calibri" w:hAnsi="Calibri" w:cs="Calibri"/>
        </w:rPr>
        <w:t>auditions</w:t>
      </w:r>
      <w:r w:rsidRPr="00C050F9">
        <w:rPr>
          <w:rFonts w:ascii="Calibri" w:hAnsi="Calibri" w:cs="Calibri"/>
          <w:spacing w:val="-7"/>
        </w:rPr>
        <w:t xml:space="preserve"> </w:t>
      </w:r>
      <w:r w:rsidRPr="00C050F9">
        <w:rPr>
          <w:rFonts w:ascii="Calibri" w:hAnsi="Calibri" w:cs="Calibri"/>
        </w:rPr>
        <w:t>et</w:t>
      </w:r>
      <w:r w:rsidRPr="00C050F9">
        <w:rPr>
          <w:rFonts w:ascii="Calibri" w:hAnsi="Calibri" w:cs="Calibri"/>
          <w:spacing w:val="-1"/>
        </w:rPr>
        <w:t xml:space="preserve"> </w:t>
      </w:r>
      <w:r w:rsidRPr="00C050F9">
        <w:rPr>
          <w:rFonts w:ascii="Calibri" w:hAnsi="Calibri" w:cs="Calibri"/>
        </w:rPr>
        <w:t>des</w:t>
      </w:r>
      <w:r w:rsidRPr="00C050F9">
        <w:rPr>
          <w:rFonts w:ascii="Calibri" w:hAnsi="Calibri" w:cs="Calibri"/>
          <w:spacing w:val="-7"/>
        </w:rPr>
        <w:t xml:space="preserve"> </w:t>
      </w:r>
      <w:r w:rsidRPr="00C050F9">
        <w:rPr>
          <w:rFonts w:ascii="Calibri" w:hAnsi="Calibri" w:cs="Calibri"/>
        </w:rPr>
        <w:t>négociations pourront</w:t>
      </w:r>
      <w:r w:rsidRPr="00C050F9">
        <w:rPr>
          <w:rFonts w:ascii="Calibri" w:hAnsi="Calibri" w:cs="Calibri"/>
          <w:spacing w:val="-3"/>
        </w:rPr>
        <w:t xml:space="preserve"> </w:t>
      </w:r>
      <w:r w:rsidRPr="00C050F9">
        <w:rPr>
          <w:rFonts w:ascii="Calibri" w:hAnsi="Calibri" w:cs="Calibri"/>
        </w:rPr>
        <w:t>être</w:t>
      </w:r>
      <w:r w:rsidRPr="00C050F9">
        <w:rPr>
          <w:rFonts w:ascii="Calibri" w:hAnsi="Calibri" w:cs="Calibri"/>
          <w:spacing w:val="-14"/>
        </w:rPr>
        <w:t xml:space="preserve"> </w:t>
      </w:r>
      <w:r w:rsidRPr="00C050F9">
        <w:rPr>
          <w:rFonts w:ascii="Calibri" w:hAnsi="Calibri" w:cs="Calibri"/>
        </w:rPr>
        <w:t>engagées par la commission avec un ou plusieurs candidats.</w:t>
      </w:r>
    </w:p>
    <w:p w:rsidR="00833111" w:rsidRPr="00C050F9" w:rsidRDefault="00833111" w:rsidP="00C050F9">
      <w:pPr>
        <w:jc w:val="both"/>
        <w:rPr>
          <w:rFonts w:ascii="Calibri" w:hAnsi="Calibri" w:cs="Calibri"/>
        </w:rPr>
      </w:pPr>
    </w:p>
    <w:p w:rsidR="00833111" w:rsidRPr="00C050F9" w:rsidRDefault="00833111" w:rsidP="00C050F9">
      <w:pPr>
        <w:jc w:val="both"/>
        <w:rPr>
          <w:rFonts w:ascii="Calibri" w:hAnsi="Calibri" w:cs="Calibri"/>
          <w:b/>
        </w:rPr>
      </w:pPr>
    </w:p>
    <w:p w:rsidR="00833111" w:rsidRPr="00F76059" w:rsidRDefault="00833111" w:rsidP="00F76059">
      <w:pPr>
        <w:pStyle w:val="Paragraphedeliste"/>
        <w:numPr>
          <w:ilvl w:val="0"/>
          <w:numId w:val="44"/>
        </w:numPr>
        <w:jc w:val="both"/>
        <w:rPr>
          <w:rFonts w:cs="Calibri"/>
          <w:b/>
        </w:rPr>
      </w:pPr>
      <w:r w:rsidRPr="00F76059">
        <w:rPr>
          <w:rFonts w:cs="Calibri"/>
          <w:b/>
          <w:u w:val="single"/>
        </w:rPr>
        <w:t>Interruption/suspension/annulation de la procédure de sélection préalable</w:t>
      </w:r>
    </w:p>
    <w:p w:rsidR="00833111" w:rsidRPr="00C050F9" w:rsidRDefault="00833111" w:rsidP="00C050F9">
      <w:pPr>
        <w:jc w:val="both"/>
        <w:rPr>
          <w:rFonts w:ascii="Calibri" w:hAnsi="Calibri" w:cs="Calibri"/>
        </w:rPr>
      </w:pPr>
    </w:p>
    <w:p w:rsidR="006151B0" w:rsidRDefault="00F76059" w:rsidP="00F76059">
      <w:pPr>
        <w:jc w:val="both"/>
        <w:rPr>
          <w:rFonts w:ascii="Calibri" w:hAnsi="Calibri" w:cs="Calibri"/>
        </w:rPr>
      </w:pPr>
      <w:r>
        <w:rPr>
          <w:rFonts w:ascii="Calibri" w:hAnsi="Calibri" w:cs="Calibri"/>
        </w:rPr>
        <w:t>Jusqu'à</w:t>
      </w:r>
      <w:r w:rsidR="00833111" w:rsidRPr="00C050F9">
        <w:rPr>
          <w:rFonts w:ascii="Calibri" w:hAnsi="Calibri" w:cs="Calibri"/>
        </w:rPr>
        <w:t xml:space="preserve"> l’acceptation ferme d'une candidature, la Ville de Fréjus se réserve le droit</w:t>
      </w:r>
      <w:r w:rsidR="00833111" w:rsidRPr="006151B0">
        <w:rPr>
          <w:rFonts w:ascii="Calibri" w:hAnsi="Calibri" w:cs="Calibri"/>
          <w:lang w:val="fr-FR"/>
        </w:rPr>
        <w:t xml:space="preserve"> </w:t>
      </w:r>
      <w:r>
        <w:rPr>
          <w:rFonts w:ascii="Calibri" w:hAnsi="Calibri" w:cs="Calibri"/>
          <w:lang w:val="fr-FR"/>
        </w:rPr>
        <w:t>d</w:t>
      </w:r>
      <w:r w:rsidR="00833111" w:rsidRPr="006151B0">
        <w:rPr>
          <w:rFonts w:ascii="Calibri" w:hAnsi="Calibri" w:cs="Calibri"/>
          <w:lang w:val="fr-FR"/>
        </w:rPr>
        <w:t>'interrompre</w:t>
      </w:r>
      <w:r w:rsidR="00833111" w:rsidRPr="00C050F9">
        <w:rPr>
          <w:rFonts w:ascii="Calibri" w:hAnsi="Calibri" w:cs="Calibri"/>
        </w:rPr>
        <w:t xml:space="preserve">, de suspendre ou d'annuler le processus d'attribution de l'autorisation </w:t>
      </w:r>
      <w:r w:rsidR="00833111" w:rsidRPr="0087233C">
        <w:rPr>
          <w:rFonts w:ascii="Calibri" w:hAnsi="Calibri" w:cs="Calibri"/>
        </w:rPr>
        <w:t xml:space="preserve">d'exploitation et se réserve la possibilité de ne pas donner suite aux offres reçues, sans que les candidats puissent demander une quelconque indemnisation en contrepartie. </w:t>
      </w:r>
    </w:p>
    <w:p w:rsidR="00833111" w:rsidRPr="0087233C" w:rsidRDefault="00833111" w:rsidP="00784C4D">
      <w:pPr>
        <w:rPr>
          <w:rFonts w:ascii="Calibri" w:hAnsi="Calibri" w:cs="Calibri"/>
        </w:rPr>
      </w:pPr>
      <w:r w:rsidRPr="0087233C">
        <w:rPr>
          <w:rFonts w:ascii="Calibri" w:hAnsi="Calibri" w:cs="Calibri"/>
        </w:rPr>
        <w:t>Cette dernière possibilité peut être envisagée notamment en cas de candidatures incomplètes ou insuffisantes au regard des attentes de la ville.</w:t>
      </w:r>
    </w:p>
    <w:p w:rsidR="002D0BB3" w:rsidRPr="0087233C" w:rsidRDefault="002D0BB3" w:rsidP="00784C4D">
      <w:pPr>
        <w:rPr>
          <w:rFonts w:ascii="Calibri" w:hAnsi="Calibri" w:cs="Calibri"/>
        </w:rPr>
      </w:pPr>
    </w:p>
    <w:p w:rsidR="002D0BB3" w:rsidRPr="00784C4D" w:rsidRDefault="002D0BB3" w:rsidP="00784C4D">
      <w:pPr>
        <w:pStyle w:val="Default"/>
        <w:numPr>
          <w:ilvl w:val="0"/>
          <w:numId w:val="44"/>
        </w:numPr>
        <w:rPr>
          <w:rFonts w:cstheme="minorBidi"/>
          <w:b/>
          <w:color w:val="auto"/>
          <w:u w:val="single"/>
        </w:rPr>
      </w:pPr>
      <w:r w:rsidRPr="00784C4D">
        <w:rPr>
          <w:rFonts w:cstheme="minorBidi"/>
          <w:b/>
          <w:color w:val="auto"/>
          <w:u w:val="single"/>
        </w:rPr>
        <w:t>Modalités d’attribution de l’autorisation</w:t>
      </w:r>
    </w:p>
    <w:p w:rsidR="002D0BB3" w:rsidRPr="0087233C" w:rsidRDefault="002D0BB3" w:rsidP="00784C4D">
      <w:pPr>
        <w:pStyle w:val="Default"/>
        <w:ind w:left="360"/>
        <w:rPr>
          <w:rFonts w:cstheme="minorBidi"/>
          <w:color w:val="auto"/>
        </w:rPr>
      </w:pPr>
    </w:p>
    <w:p w:rsidR="002D0BB3" w:rsidRPr="0087233C" w:rsidRDefault="00784C4D" w:rsidP="00784C4D">
      <w:pPr>
        <w:pStyle w:val="Default"/>
        <w:ind w:left="1843" w:hanging="851"/>
        <w:rPr>
          <w:rFonts w:cstheme="minorBidi"/>
          <w:color w:val="auto"/>
        </w:rPr>
      </w:pPr>
      <w:r>
        <w:rPr>
          <w:rFonts w:cstheme="minorBidi"/>
          <w:color w:val="auto"/>
        </w:rPr>
        <w:t>a.</w:t>
      </w:r>
      <w:r w:rsidR="002D0BB3" w:rsidRPr="0087233C">
        <w:rPr>
          <w:rFonts w:cstheme="minorBidi"/>
          <w:color w:val="auto"/>
        </w:rPr>
        <w:t xml:space="preserve"> </w:t>
      </w:r>
      <w:r w:rsidR="002D0BB3" w:rsidRPr="009A6897">
        <w:rPr>
          <w:rFonts w:cstheme="minorBidi"/>
          <w:color w:val="auto"/>
          <w:u w:val="single"/>
        </w:rPr>
        <w:t>Information des candidats</w:t>
      </w:r>
      <w:r w:rsidR="002D0BB3" w:rsidRPr="0087233C">
        <w:rPr>
          <w:rFonts w:cstheme="minorBidi"/>
          <w:color w:val="auto"/>
        </w:rPr>
        <w:t xml:space="preserve"> </w:t>
      </w:r>
    </w:p>
    <w:p w:rsidR="002D0BB3" w:rsidRPr="0087233C" w:rsidRDefault="002D0BB3" w:rsidP="002D0BB3">
      <w:pPr>
        <w:pStyle w:val="Default"/>
        <w:jc w:val="both"/>
        <w:rPr>
          <w:rFonts w:cstheme="minorBidi"/>
          <w:color w:val="auto"/>
        </w:rPr>
      </w:pPr>
    </w:p>
    <w:p w:rsidR="002D0BB3" w:rsidRPr="0087233C" w:rsidRDefault="002D0BB3" w:rsidP="002D0BB3">
      <w:pPr>
        <w:pStyle w:val="Default"/>
        <w:jc w:val="both"/>
        <w:rPr>
          <w:rFonts w:cstheme="minorBidi"/>
          <w:color w:val="auto"/>
        </w:rPr>
      </w:pPr>
      <w:r w:rsidRPr="0087233C">
        <w:rPr>
          <w:rFonts w:cstheme="minorBidi"/>
          <w:color w:val="auto"/>
        </w:rPr>
        <w:t>Les c</w:t>
      </w:r>
      <w:r w:rsidR="005211B6">
        <w:rPr>
          <w:rFonts w:cstheme="minorBidi"/>
          <w:color w:val="auto"/>
        </w:rPr>
        <w:t>hoix de la commission mentionnés</w:t>
      </w:r>
      <w:r w:rsidRPr="0087233C">
        <w:rPr>
          <w:rFonts w:cstheme="minorBidi"/>
          <w:color w:val="auto"/>
        </w:rPr>
        <w:t xml:space="preserve"> au point précédent feront l’objet d’une</w:t>
      </w:r>
      <w:r w:rsidR="00526ED0">
        <w:rPr>
          <w:rFonts w:cstheme="minorBidi"/>
          <w:color w:val="auto"/>
        </w:rPr>
        <w:t xml:space="preserve"> lettre transmise en recommandé</w:t>
      </w:r>
      <w:r w:rsidRPr="0087233C">
        <w:rPr>
          <w:rFonts w:cstheme="minorBidi"/>
          <w:color w:val="auto"/>
        </w:rPr>
        <w:t xml:space="preserve"> avec accusé de réception auprès des candidats ayant remis une offre. </w:t>
      </w:r>
    </w:p>
    <w:p w:rsidR="002D0BB3" w:rsidRPr="0087233C" w:rsidRDefault="002D0BB3" w:rsidP="002D0BB3">
      <w:pPr>
        <w:pStyle w:val="Default"/>
        <w:jc w:val="both"/>
        <w:rPr>
          <w:rFonts w:cstheme="minorBidi"/>
          <w:color w:val="auto"/>
        </w:rPr>
      </w:pPr>
    </w:p>
    <w:p w:rsidR="002D0BB3" w:rsidRPr="0087233C" w:rsidRDefault="00526ED0" w:rsidP="00526ED0">
      <w:pPr>
        <w:pStyle w:val="Default"/>
        <w:ind w:left="993"/>
        <w:jc w:val="both"/>
        <w:rPr>
          <w:rFonts w:cstheme="minorBidi"/>
          <w:color w:val="auto"/>
        </w:rPr>
      </w:pPr>
      <w:r>
        <w:rPr>
          <w:rFonts w:cstheme="minorBidi"/>
          <w:color w:val="auto"/>
        </w:rPr>
        <w:t xml:space="preserve">b. </w:t>
      </w:r>
      <w:r w:rsidR="002D0BB3" w:rsidRPr="00526ED0">
        <w:rPr>
          <w:rFonts w:cstheme="minorBidi"/>
          <w:color w:val="auto"/>
          <w:u w:val="single"/>
        </w:rPr>
        <w:t>Signature de l’arrêté d’occupation temporaire du domaine public</w:t>
      </w:r>
      <w:r w:rsidR="002D0BB3" w:rsidRPr="0087233C">
        <w:rPr>
          <w:rFonts w:cstheme="minorBidi"/>
          <w:color w:val="auto"/>
        </w:rPr>
        <w:t xml:space="preserve"> </w:t>
      </w:r>
    </w:p>
    <w:p w:rsidR="002D0BB3" w:rsidRPr="0087233C" w:rsidRDefault="002D0BB3" w:rsidP="002D0BB3">
      <w:pPr>
        <w:pStyle w:val="Default"/>
        <w:jc w:val="both"/>
        <w:rPr>
          <w:rFonts w:cstheme="minorBidi"/>
          <w:color w:val="auto"/>
        </w:rPr>
      </w:pPr>
    </w:p>
    <w:p w:rsidR="002D0BB3" w:rsidRPr="0087233C" w:rsidRDefault="002D0BB3" w:rsidP="002D0BB3">
      <w:pPr>
        <w:pStyle w:val="Default"/>
        <w:jc w:val="both"/>
        <w:rPr>
          <w:rFonts w:cstheme="minorBidi"/>
          <w:color w:val="auto"/>
        </w:rPr>
      </w:pPr>
      <w:r w:rsidRPr="0087233C">
        <w:rPr>
          <w:rFonts w:cstheme="minorBidi"/>
          <w:color w:val="auto"/>
        </w:rPr>
        <w:t>L’arrêté d’occupation temporaire du domaine public, correspondant au projet présenté en seconde partie complété des éléments manquants, sera signée par Monsieur le Maire</w:t>
      </w:r>
      <w:r w:rsidR="00D20D51">
        <w:rPr>
          <w:rFonts w:cstheme="minorBidi"/>
          <w:color w:val="auto"/>
        </w:rPr>
        <w:t xml:space="preserve"> ou son représentant</w:t>
      </w:r>
      <w:r w:rsidRPr="0087233C">
        <w:rPr>
          <w:rFonts w:cstheme="minorBidi"/>
          <w:color w:val="auto"/>
        </w:rPr>
        <w:t xml:space="preserve"> et notifié au candidat retenu par lettre transmise en recom</w:t>
      </w:r>
      <w:r w:rsidR="00D20D51">
        <w:rPr>
          <w:rFonts w:cstheme="minorBidi"/>
          <w:color w:val="auto"/>
        </w:rPr>
        <w:t>mandée avec accusé de réception ou notification par agent assermenté.</w:t>
      </w:r>
    </w:p>
    <w:p w:rsidR="0087233C" w:rsidRPr="0087233C" w:rsidRDefault="0087233C" w:rsidP="002D0BB3">
      <w:pPr>
        <w:pStyle w:val="Default"/>
        <w:jc w:val="both"/>
        <w:rPr>
          <w:rFonts w:cstheme="minorBidi"/>
          <w:color w:val="auto"/>
        </w:rPr>
      </w:pPr>
    </w:p>
    <w:p w:rsidR="0087233C" w:rsidRPr="000821A3" w:rsidRDefault="000821A3" w:rsidP="000821A3">
      <w:pPr>
        <w:pStyle w:val="Default"/>
        <w:numPr>
          <w:ilvl w:val="0"/>
          <w:numId w:val="44"/>
        </w:numPr>
        <w:jc w:val="both"/>
        <w:rPr>
          <w:rFonts w:cstheme="minorBidi"/>
          <w:b/>
          <w:color w:val="auto"/>
          <w:u w:val="single"/>
        </w:rPr>
      </w:pPr>
      <w:r w:rsidRPr="000821A3">
        <w:rPr>
          <w:rFonts w:cstheme="minorBidi"/>
          <w:b/>
          <w:color w:val="auto"/>
          <w:u w:val="single"/>
        </w:rPr>
        <w:t>Recours</w:t>
      </w:r>
    </w:p>
    <w:p w:rsidR="002D0BB3" w:rsidRPr="0087233C" w:rsidRDefault="002D0BB3" w:rsidP="00C050F9">
      <w:pPr>
        <w:jc w:val="both"/>
        <w:rPr>
          <w:rFonts w:ascii="Calibri" w:hAnsi="Calibri" w:cs="Calibri"/>
        </w:rPr>
      </w:pPr>
    </w:p>
    <w:p w:rsidR="0087233C" w:rsidRDefault="0087233C" w:rsidP="0087233C">
      <w:pPr>
        <w:pStyle w:val="Default"/>
        <w:jc w:val="both"/>
        <w:rPr>
          <w:rFonts w:cstheme="minorBidi"/>
          <w:color w:val="auto"/>
        </w:rPr>
      </w:pPr>
      <w:r w:rsidRPr="0087233C">
        <w:rPr>
          <w:rFonts w:cstheme="minorBidi"/>
          <w:color w:val="auto"/>
        </w:rPr>
        <w:t>En cas de litige résultant de l'appl</w:t>
      </w:r>
      <w:r w:rsidR="000821A3">
        <w:rPr>
          <w:rFonts w:cstheme="minorBidi"/>
          <w:color w:val="auto"/>
        </w:rPr>
        <w:t>ication des clauses du présent cahier des c</w:t>
      </w:r>
      <w:r w:rsidRPr="0087233C">
        <w:rPr>
          <w:rFonts w:cstheme="minorBidi"/>
          <w:color w:val="auto"/>
        </w:rPr>
        <w:t xml:space="preserve">harges, le tribunal compétent est le tribunal administratif de Toulon (Var 83). </w:t>
      </w:r>
    </w:p>
    <w:p w:rsidR="0087233C" w:rsidRDefault="0087233C" w:rsidP="0087233C">
      <w:pPr>
        <w:pStyle w:val="Default"/>
        <w:jc w:val="both"/>
        <w:rPr>
          <w:rFonts w:cstheme="minorBidi"/>
          <w:color w:val="auto"/>
        </w:rPr>
      </w:pPr>
    </w:p>
    <w:p w:rsidR="0087233C" w:rsidRPr="0087233C" w:rsidRDefault="0087233C" w:rsidP="0087233C">
      <w:pPr>
        <w:pStyle w:val="Default"/>
        <w:jc w:val="both"/>
        <w:rPr>
          <w:rFonts w:cstheme="minorBidi"/>
          <w:color w:val="auto"/>
        </w:rPr>
      </w:pPr>
      <w:r>
        <w:rPr>
          <w:rStyle w:val="En-tteCar"/>
          <w:noProof/>
          <w:sz w:val="20"/>
          <w:szCs w:val="20"/>
          <w:lang w:eastAsia="fr-FR"/>
        </w:rPr>
        <mc:AlternateContent>
          <mc:Choice Requires="wps">
            <w:drawing>
              <wp:inline distT="0" distB="0" distL="0" distR="0" wp14:anchorId="2ACEBE56" wp14:editId="5868B73E">
                <wp:extent cx="5769610" cy="346788"/>
                <wp:effectExtent l="0" t="0" r="21590" b="15240"/>
                <wp:docPr id="1" name="officeArt object" descr="PREMIERE PARTIE"/>
                <wp:cNvGraphicFramePr/>
                <a:graphic xmlns:a="http://schemas.openxmlformats.org/drawingml/2006/main">
                  <a:graphicData uri="http://schemas.microsoft.com/office/word/2010/wordprocessingShape">
                    <wps:wsp>
                      <wps:cNvSpPr txBox="1"/>
                      <wps:spPr>
                        <a:xfrm>
                          <a:off x="0" y="0"/>
                          <a:ext cx="5769610" cy="346788"/>
                        </a:xfrm>
                        <a:prstGeom prst="rect">
                          <a:avLst/>
                        </a:prstGeom>
                        <a:solidFill>
                          <a:srgbClr val="D9D9D9"/>
                        </a:solidFill>
                        <a:ln w="6096" cap="flat">
                          <a:solidFill>
                            <a:srgbClr val="000000"/>
                          </a:solidFill>
                          <a:prstDash val="solid"/>
                          <a:round/>
                        </a:ln>
                        <a:effectLst/>
                      </wps:spPr>
                      <wps:txbx>
                        <w:txbxContent>
                          <w:p w:rsidR="009A4545" w:rsidRDefault="009A4545" w:rsidP="0087233C">
                            <w:pPr>
                              <w:pStyle w:val="Corps"/>
                              <w:spacing w:before="148"/>
                              <w:ind w:left="2278" w:right="2275"/>
                              <w:jc w:val="center"/>
                            </w:pPr>
                            <w:r>
                              <w:rPr>
                                <w:rStyle w:val="Aucun"/>
                                <w:b/>
                                <w:bCs/>
                              </w:rPr>
                              <w:t>DEUXIEME PARTIE</w:t>
                            </w:r>
                          </w:p>
                        </w:txbxContent>
                      </wps:txbx>
                      <wps:bodyPr wrap="square" lIns="0" tIns="0" rIns="0" bIns="0" numCol="1" anchor="t">
                        <a:noAutofit/>
                      </wps:bodyPr>
                    </wps:wsp>
                  </a:graphicData>
                </a:graphic>
              </wp:inline>
            </w:drawing>
          </mc:Choice>
          <mc:Fallback>
            <w:pict>
              <v:shape w14:anchorId="2ACEBE56" id="_x0000_s1029" type="#_x0000_t202" alt="PREMIERE PARTIE" style="width:454.3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" fillcolor="#d9d9d9" strokeweight=".48pt">
                <v:stroke joinstyle="round"/>
                <v:textbox inset="0,0,0,0">
                  <w:txbxContent>
                    <w:p w:rsidR="009A4545" w:rsidRDefault="009A4545" w:rsidP="0087233C">
                      <w:pPr>
                        <w:pStyle w:val="Corps"/>
                        <w:spacing w:before="148"/>
                        <w:ind w:left="2278" w:right="2275"/>
                        <w:jc w:val="center"/>
                      </w:pPr>
                      <w:r>
                        <w:rPr>
                          <w:rStyle w:val="Aucun"/>
                          <w:b/>
                          <w:bCs/>
                        </w:rPr>
                        <w:t>DEUXIEME PARTIE</w:t>
                      </w:r>
                    </w:p>
                  </w:txbxContent>
                </v:textbox>
                <w10:anchorlock/>
              </v:shape>
            </w:pict>
          </mc:Fallback>
        </mc:AlternateContent>
      </w:r>
    </w:p>
    <w:p w:rsidR="0087233C" w:rsidRDefault="0087233C" w:rsidP="00D43067">
      <w:pPr>
        <w:pStyle w:val="Default"/>
        <w:jc w:val="both"/>
        <w:rPr>
          <w:rFonts w:ascii="Times New Roman" w:eastAsia="Arial Unicode MS" w:hAnsi="Times New Roman"/>
          <w:b/>
          <w:color w:val="212121"/>
          <w:bdr w:val="nil"/>
          <w:lang w:val="en-US"/>
        </w:rPr>
      </w:pPr>
    </w:p>
    <w:p w:rsidR="00D43067" w:rsidRDefault="000821A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
          <w:sz w:val="22"/>
          <w:szCs w:val="22"/>
          <w:bdr w:val="none" w:sz="0" w:space="0" w:color="auto"/>
          <w:lang w:val="fr-FR"/>
        </w:rPr>
      </w:pPr>
      <w:r>
        <w:rPr>
          <w:rFonts w:ascii="Calibri" w:eastAsia="Calibri" w:hAnsi="Calibri" w:cs="Calibri"/>
          <w:sz w:val="22"/>
          <w:szCs w:val="22"/>
          <w:bdr w:val="none" w:sz="0" w:space="0" w:color="auto"/>
          <w:lang w:val="fr-FR"/>
        </w:rPr>
        <w:t>II.</w:t>
      </w:r>
      <w:r>
        <w:rPr>
          <w:rFonts w:ascii="Calibri" w:eastAsia="Calibri" w:hAnsi="Calibri" w:cs="Calibri"/>
          <w:sz w:val="22"/>
          <w:szCs w:val="22"/>
          <w:bdr w:val="none" w:sz="0" w:space="0" w:color="auto"/>
          <w:lang w:val="fr-FR"/>
        </w:rPr>
        <w:tab/>
      </w:r>
      <w:r w:rsidRPr="000821A3">
        <w:rPr>
          <w:rFonts w:ascii="Calibri" w:eastAsia="Calibri" w:hAnsi="Calibri" w:cs="Calibri"/>
          <w:b/>
          <w:sz w:val="22"/>
          <w:szCs w:val="22"/>
          <w:bdr w:val="none" w:sz="0" w:space="0" w:color="auto"/>
          <w:lang w:val="fr-FR"/>
        </w:rPr>
        <w:t>MODALITES D’EXPLOITATION DU KIOSQUE</w:t>
      </w:r>
    </w:p>
    <w:p w:rsidR="000821A3" w:rsidRDefault="000821A3" w:rsidP="000821A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65" w:firstLine="0"/>
        <w:jc w:val="both"/>
        <w:rPr>
          <w:rFonts w:eastAsia="Calibri" w:cs="Calibri"/>
          <w:color w:val="auto"/>
          <w:bdr w:val="none" w:sz="0" w:space="0" w:color="auto"/>
          <w:lang w:eastAsia="en-US"/>
        </w:rPr>
      </w:pPr>
    </w:p>
    <w:p w:rsidR="00D43067" w:rsidRPr="000821A3" w:rsidRDefault="000821A3" w:rsidP="000821A3">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b/>
          <w:bdr w:val="none" w:sz="0" w:space="0" w:color="auto"/>
        </w:rPr>
      </w:pPr>
      <w:r w:rsidRPr="000821A3">
        <w:rPr>
          <w:rFonts w:eastAsia="Calibri" w:cs="Calibri"/>
          <w:b/>
          <w:bdr w:val="none" w:sz="0" w:space="0" w:color="auto"/>
        </w:rPr>
        <w:t>Périodes minimales d’ouverture exigées</w:t>
      </w:r>
      <w:r w:rsidR="00D43067" w:rsidRPr="000821A3">
        <w:rPr>
          <w:rFonts w:eastAsia="Calibri" w:cs="Calibri"/>
          <w:b/>
          <w:bdr w:val="none" w:sz="0" w:space="0" w:color="auto"/>
        </w:rPr>
        <w:t xml:space="preserve"> </w:t>
      </w:r>
    </w:p>
    <w:p w:rsidR="00D43067" w:rsidRDefault="00500166"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fr-FR"/>
        </w:rPr>
      </w:pPr>
      <w:r>
        <w:rPr>
          <w:rFonts w:ascii="Calibri" w:eastAsia="Calibri" w:hAnsi="Calibri" w:cs="Calibri"/>
          <w:sz w:val="22"/>
          <w:szCs w:val="22"/>
          <w:bdr w:val="none" w:sz="0" w:space="0" w:color="auto"/>
          <w:lang w:val="fr-FR"/>
        </w:rPr>
        <w:t xml:space="preserve"> </w:t>
      </w:r>
    </w:p>
    <w:p w:rsidR="00500166" w:rsidRDefault="00500166"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fr-FR"/>
        </w:rPr>
      </w:pPr>
      <w:r>
        <w:rPr>
          <w:rFonts w:ascii="Calibri" w:eastAsia="Calibri" w:hAnsi="Calibri" w:cs="Calibri"/>
          <w:sz w:val="22"/>
          <w:szCs w:val="22"/>
          <w:bdr w:val="none" w:sz="0" w:space="0" w:color="auto"/>
          <w:lang w:val="fr-FR"/>
        </w:rPr>
        <w:t>Afin d’animer et d’</w:t>
      </w:r>
      <w:r w:rsidR="009A4545">
        <w:rPr>
          <w:rFonts w:ascii="Calibri" w:eastAsia="Calibri" w:hAnsi="Calibri" w:cs="Calibri"/>
          <w:sz w:val="22"/>
          <w:szCs w:val="22"/>
          <w:bdr w:val="none" w:sz="0" w:space="0" w:color="auto"/>
          <w:lang w:val="fr-FR"/>
        </w:rPr>
        <w:t>étoffer</w:t>
      </w:r>
      <w:r>
        <w:rPr>
          <w:rFonts w:ascii="Calibri" w:eastAsia="Calibri" w:hAnsi="Calibri" w:cs="Calibri"/>
          <w:sz w:val="22"/>
          <w:szCs w:val="22"/>
          <w:bdr w:val="none" w:sz="0" w:space="0" w:color="auto"/>
          <w:lang w:val="fr-FR"/>
        </w:rPr>
        <w:t xml:space="preserve"> tout au long de l’année l’offre de service aux </w:t>
      </w:r>
      <w:r w:rsidR="00D20D51">
        <w:rPr>
          <w:rFonts w:ascii="Calibri" w:eastAsia="Calibri" w:hAnsi="Calibri" w:cs="Calibri"/>
          <w:sz w:val="22"/>
          <w:szCs w:val="22"/>
          <w:bdr w:val="none" w:sz="0" w:space="0" w:color="auto"/>
          <w:lang w:val="fr-FR"/>
        </w:rPr>
        <w:t>administrés</w:t>
      </w:r>
      <w:r>
        <w:rPr>
          <w:rFonts w:ascii="Calibri" w:eastAsia="Calibri" w:hAnsi="Calibri" w:cs="Calibri"/>
          <w:sz w:val="22"/>
          <w:szCs w:val="22"/>
          <w:bdr w:val="none" w:sz="0" w:space="0" w:color="auto"/>
          <w:lang w:val="fr-FR"/>
        </w:rPr>
        <w:t xml:space="preserve"> et usagers du </w:t>
      </w:r>
      <w:r w:rsidR="00D20D51">
        <w:rPr>
          <w:rFonts w:ascii="Calibri" w:eastAsia="Calibri" w:hAnsi="Calibri" w:cs="Calibri"/>
          <w:sz w:val="22"/>
          <w:szCs w:val="22"/>
          <w:bdr w:val="none" w:sz="0" w:space="0" w:color="auto"/>
          <w:lang w:val="fr-FR"/>
        </w:rPr>
        <w:t>quartier</w:t>
      </w:r>
      <w:r w:rsidR="009A4545">
        <w:rPr>
          <w:rFonts w:ascii="Calibri" w:eastAsia="Calibri" w:hAnsi="Calibri" w:cs="Calibri"/>
          <w:sz w:val="22"/>
          <w:szCs w:val="22"/>
          <w:bdr w:val="none" w:sz="0" w:space="0" w:color="auto"/>
          <w:lang w:val="fr-FR"/>
        </w:rPr>
        <w:t>, des périodes minimales d’ouverture sont exigées :</w:t>
      </w:r>
    </w:p>
    <w:p w:rsidR="009A4545" w:rsidRDefault="009A4545" w:rsidP="009A4545">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bdr w:val="none" w:sz="0" w:space="0" w:color="auto"/>
        </w:rPr>
      </w:pPr>
      <w:r>
        <w:rPr>
          <w:rFonts w:eastAsia="Calibri" w:cs="Calibri"/>
          <w:bdr w:val="none" w:sz="0" w:space="0" w:color="auto"/>
        </w:rPr>
        <w:t xml:space="preserve">une période d’ouverture fixe </w:t>
      </w:r>
      <w:r w:rsidR="00D20D51">
        <w:rPr>
          <w:rFonts w:eastAsia="Calibri" w:cs="Calibri"/>
          <w:bdr w:val="none" w:sz="0" w:space="0" w:color="auto"/>
        </w:rPr>
        <w:t>en période scolaire</w:t>
      </w:r>
    </w:p>
    <w:p w:rsidR="009A4545" w:rsidRPr="009A4545" w:rsidRDefault="009A4545" w:rsidP="009A4545">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sz w:val="24"/>
          <w:szCs w:val="24"/>
          <w:bdr w:val="none" w:sz="0" w:space="0" w:color="auto"/>
        </w:rPr>
      </w:pPr>
      <w:r w:rsidRPr="009A4545">
        <w:rPr>
          <w:rFonts w:eastAsia="Calibri" w:cs="Calibri"/>
          <w:sz w:val="24"/>
          <w:szCs w:val="24"/>
          <w:bdr w:val="none" w:sz="0" w:space="0" w:color="auto"/>
        </w:rPr>
        <w:t xml:space="preserve">une période d’ouverture variable </w:t>
      </w:r>
      <w:r w:rsidR="00B44016">
        <w:rPr>
          <w:rFonts w:eastAsia="Calibri" w:cs="Calibri"/>
          <w:sz w:val="24"/>
          <w:szCs w:val="24"/>
          <w:bdr w:val="none" w:sz="0" w:space="0" w:color="auto"/>
        </w:rPr>
        <w:t>hors temps scolaire.</w:t>
      </w:r>
    </w:p>
    <w:p w:rsidR="009A4545" w:rsidRPr="009A4545" w:rsidRDefault="009A4545" w:rsidP="00542D2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firstLine="0"/>
        <w:jc w:val="both"/>
        <w:rPr>
          <w:rFonts w:eastAsia="Calibri" w:cs="Calibri"/>
          <w:sz w:val="24"/>
          <w:szCs w:val="24"/>
          <w:bdr w:val="none" w:sz="0" w:space="0" w:color="auto"/>
        </w:rPr>
      </w:pPr>
    </w:p>
    <w:p w:rsidR="009A4545" w:rsidRDefault="009A4545" w:rsidP="009A45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rPr>
      </w:pPr>
      <w:r w:rsidRPr="009A4545">
        <w:rPr>
          <w:rFonts w:ascii="Calibri" w:eastAsia="Calibri" w:hAnsi="Calibri" w:cs="Calibri"/>
          <w:bdr w:val="none" w:sz="0" w:space="0" w:color="auto"/>
        </w:rPr>
        <w:t>Le candidat qui aura indiqué une offre d’ouverture plus large devra s’y tenir au risque de se voir retirer l’autorisation d’exploitation du kioque. L’exploitant dev</w:t>
      </w:r>
      <w:r w:rsidR="00B839F0">
        <w:rPr>
          <w:rFonts w:ascii="Calibri" w:eastAsia="Calibri" w:hAnsi="Calibri" w:cs="Calibri"/>
          <w:bdr w:val="none" w:sz="0" w:space="0" w:color="auto"/>
        </w:rPr>
        <w:t xml:space="preserve">ra chaque année avant le 30 </w:t>
      </w:r>
      <w:proofErr w:type="spellStart"/>
      <w:r w:rsidR="00B839F0">
        <w:rPr>
          <w:rFonts w:ascii="Calibri" w:eastAsia="Calibri" w:hAnsi="Calibri" w:cs="Calibri"/>
          <w:bdr w:val="none" w:sz="0" w:space="0" w:color="auto"/>
        </w:rPr>
        <w:t>septembre</w:t>
      </w:r>
      <w:proofErr w:type="spellEnd"/>
      <w:r w:rsidRPr="009A4545">
        <w:rPr>
          <w:rFonts w:ascii="Calibri" w:eastAsia="Calibri" w:hAnsi="Calibri" w:cs="Calibri"/>
          <w:bdr w:val="none" w:sz="0" w:space="0" w:color="auto"/>
        </w:rPr>
        <w:t xml:space="preserve">, </w:t>
      </w:r>
      <w:r w:rsidR="00542D2B">
        <w:rPr>
          <w:rFonts w:ascii="Calibri" w:eastAsia="Calibri" w:hAnsi="Calibri" w:cs="Calibri"/>
          <w:bdr w:val="none" w:sz="0" w:space="0" w:color="auto"/>
        </w:rPr>
        <w:t>transmettre les dates pré</w:t>
      </w:r>
      <w:r w:rsidRPr="009A4545">
        <w:rPr>
          <w:rFonts w:ascii="Calibri" w:eastAsia="Calibri" w:hAnsi="Calibri" w:cs="Calibri"/>
          <w:bdr w:val="none" w:sz="0" w:space="0" w:color="auto"/>
        </w:rPr>
        <w:t xml:space="preserve">visionnelles d’ouverture pour la période variable à venir.  </w:t>
      </w:r>
    </w:p>
    <w:p w:rsidR="009A4545" w:rsidRDefault="009A4545" w:rsidP="009A45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rPr>
      </w:pPr>
    </w:p>
    <w:p w:rsidR="009A4545" w:rsidRPr="00542D2B" w:rsidRDefault="00542D2B" w:rsidP="00542D2B">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b/>
          <w:bdr w:val="none" w:sz="0" w:space="0" w:color="auto"/>
        </w:rPr>
      </w:pPr>
      <w:r w:rsidRPr="00542D2B">
        <w:rPr>
          <w:rFonts w:eastAsia="Calibri" w:cs="Calibri"/>
          <w:b/>
          <w:bdr w:val="none" w:sz="0" w:space="0" w:color="auto"/>
        </w:rPr>
        <w:t>L</w:t>
      </w:r>
      <w:r w:rsidR="00D0071B" w:rsidRPr="00542D2B">
        <w:rPr>
          <w:rFonts w:eastAsia="Calibri" w:cs="Calibri"/>
          <w:b/>
          <w:bdr w:val="none" w:sz="0" w:space="0" w:color="auto"/>
        </w:rPr>
        <w:t>ieu d’implantation du kio</w:t>
      </w:r>
      <w:r>
        <w:rPr>
          <w:rFonts w:eastAsia="Calibri" w:cs="Calibri"/>
          <w:b/>
          <w:bdr w:val="none" w:sz="0" w:space="0" w:color="auto"/>
        </w:rPr>
        <w:t>s</w:t>
      </w:r>
      <w:r w:rsidR="00D0071B" w:rsidRPr="00542D2B">
        <w:rPr>
          <w:rFonts w:eastAsia="Calibri" w:cs="Calibri"/>
          <w:b/>
          <w:bdr w:val="none" w:sz="0" w:space="0" w:color="auto"/>
        </w:rPr>
        <w:t>que</w:t>
      </w:r>
    </w:p>
    <w:p w:rsidR="00D0071B" w:rsidRDefault="00D0071B" w:rsidP="009A45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rPr>
      </w:pPr>
    </w:p>
    <w:p w:rsidR="00D0071B" w:rsidRPr="009A4545" w:rsidRDefault="00D0071B" w:rsidP="009A45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dr w:val="none" w:sz="0" w:space="0" w:color="auto"/>
        </w:rPr>
      </w:pPr>
      <w:r>
        <w:rPr>
          <w:rFonts w:ascii="Calibri" w:eastAsia="Calibri" w:hAnsi="Calibri" w:cs="Calibri"/>
          <w:bdr w:val="none" w:sz="0" w:space="0" w:color="auto"/>
        </w:rPr>
        <w:t>Cf</w:t>
      </w:r>
      <w:r w:rsidR="00542D2B">
        <w:rPr>
          <w:rFonts w:ascii="Calibri" w:eastAsia="Calibri" w:hAnsi="Calibri" w:cs="Calibri"/>
          <w:bdr w:val="none" w:sz="0" w:space="0" w:color="auto"/>
        </w:rPr>
        <w:t>.</w:t>
      </w:r>
      <w:r>
        <w:rPr>
          <w:rFonts w:ascii="Calibri" w:eastAsia="Calibri" w:hAnsi="Calibri" w:cs="Calibri"/>
          <w:bdr w:val="none" w:sz="0" w:space="0" w:color="auto"/>
        </w:rPr>
        <w:t xml:space="preserve"> emplacement du kioque défini en annexe du présent cahier des charges </w:t>
      </w:r>
    </w:p>
    <w:p w:rsidR="00182B53" w:rsidRDefault="00182B53" w:rsidP="00182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36"/>
        <w:jc w:val="both"/>
        <w:rPr>
          <w:rFonts w:ascii="Calibri" w:eastAsia="Calibri" w:hAnsi="Calibri" w:cs="Calibri"/>
          <w:bdr w:val="none" w:sz="0" w:space="0" w:color="auto"/>
          <w:lang w:val="fr-FR"/>
        </w:rPr>
      </w:pPr>
    </w:p>
    <w:p w:rsidR="00D0071B" w:rsidRDefault="00542D2B" w:rsidP="00542D2B">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b/>
          <w:bdr w:val="none" w:sz="0" w:space="0" w:color="auto"/>
        </w:rPr>
      </w:pPr>
      <w:r w:rsidRPr="00542D2B">
        <w:rPr>
          <w:rFonts w:eastAsia="Calibri" w:cs="Calibri"/>
          <w:b/>
          <w:bdr w:val="none" w:sz="0" w:space="0" w:color="auto"/>
        </w:rPr>
        <w:t>L</w:t>
      </w:r>
      <w:r w:rsidR="00D0071B" w:rsidRPr="00542D2B">
        <w:rPr>
          <w:rFonts w:eastAsia="Calibri" w:cs="Calibri"/>
          <w:b/>
          <w:bdr w:val="none" w:sz="0" w:space="0" w:color="auto"/>
        </w:rPr>
        <w:t>es caractérist</w:t>
      </w:r>
      <w:r w:rsidRPr="00542D2B">
        <w:rPr>
          <w:rFonts w:eastAsia="Calibri" w:cs="Calibri"/>
          <w:b/>
          <w:bdr w:val="none" w:sz="0" w:space="0" w:color="auto"/>
        </w:rPr>
        <w:t>i</w:t>
      </w:r>
      <w:r w:rsidR="00D0071B" w:rsidRPr="00542D2B">
        <w:rPr>
          <w:rFonts w:eastAsia="Calibri" w:cs="Calibri"/>
          <w:b/>
          <w:bdr w:val="none" w:sz="0" w:space="0" w:color="auto"/>
        </w:rPr>
        <w:t xml:space="preserve">ques techniques du kiosque </w:t>
      </w:r>
    </w:p>
    <w:p w:rsidR="00542D2B" w:rsidRPr="00542D2B" w:rsidRDefault="00542D2B" w:rsidP="00542D2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65" w:firstLine="0"/>
        <w:jc w:val="both"/>
        <w:rPr>
          <w:rFonts w:eastAsia="Calibri" w:cs="Calibri"/>
          <w:b/>
          <w:bdr w:val="none" w:sz="0" w:space="0" w:color="auto"/>
        </w:rPr>
      </w:pPr>
    </w:p>
    <w:p w:rsidR="00C56D84" w:rsidRDefault="00D0071B" w:rsidP="002E33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36"/>
        <w:jc w:val="both"/>
      </w:pPr>
      <w:r>
        <w:rPr>
          <w:rFonts w:ascii="Calibri" w:eastAsia="Calibri" w:hAnsi="Calibri" w:cs="Calibri"/>
          <w:bdr w:val="none" w:sz="0" w:space="0" w:color="auto"/>
          <w:lang w:val="fr-FR"/>
        </w:rPr>
        <w:t>Cf. les ca</w:t>
      </w:r>
      <w:r w:rsidR="00542D2B">
        <w:rPr>
          <w:rFonts w:ascii="Calibri" w:eastAsia="Calibri" w:hAnsi="Calibri" w:cs="Calibri"/>
          <w:bdr w:val="none" w:sz="0" w:space="0" w:color="auto"/>
          <w:lang w:val="fr-FR"/>
        </w:rPr>
        <w:t>ractéristiques techniques précisées</w:t>
      </w:r>
      <w:r>
        <w:rPr>
          <w:rFonts w:ascii="Calibri" w:eastAsia="Calibri" w:hAnsi="Calibri" w:cs="Calibri"/>
          <w:bdr w:val="none" w:sz="0" w:space="0" w:color="auto"/>
          <w:lang w:val="fr-FR"/>
        </w:rPr>
        <w:t xml:space="preserve"> en annexe du présent cahier des charge</w:t>
      </w:r>
      <w:r w:rsidR="002A50BB">
        <w:rPr>
          <w:rFonts w:ascii="Calibri" w:eastAsia="Calibri" w:hAnsi="Calibri" w:cs="Calibri"/>
          <w:bdr w:val="none" w:sz="0" w:space="0" w:color="auto"/>
          <w:lang w:val="fr-FR"/>
        </w:rPr>
        <w:t>s</w:t>
      </w:r>
    </w:p>
    <w:sectPr w:rsidR="00C56D84" w:rsidSect="00B44016">
      <w:headerReference w:type="default" r:id="rId10"/>
      <w:pgSz w:w="11920" w:h="16840"/>
      <w:pgMar w:top="851" w:right="740" w:bottom="1276" w:left="1280" w:header="0" w:footer="4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BB" w:rsidRDefault="00A352BB">
      <w:r>
        <w:separator/>
      </w:r>
    </w:p>
  </w:endnote>
  <w:endnote w:type="continuationSeparator" w:id="0">
    <w:p w:rsidR="00A352BB" w:rsidRDefault="00A3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BB" w:rsidRDefault="00A352BB">
      <w:r>
        <w:separator/>
      </w:r>
    </w:p>
  </w:footnote>
  <w:footnote w:type="continuationSeparator" w:id="0">
    <w:p w:rsidR="00A352BB" w:rsidRDefault="00A35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45" w:rsidRDefault="009A454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45" w:rsidRDefault="009A454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638"/>
    <w:multiLevelType w:val="hybridMultilevel"/>
    <w:tmpl w:val="28387B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3F61D16"/>
    <w:multiLevelType w:val="hybridMultilevel"/>
    <w:tmpl w:val="231E903A"/>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 w15:restartNumberingAfterBreak="0">
    <w:nsid w:val="03F6346E"/>
    <w:multiLevelType w:val="hybridMultilevel"/>
    <w:tmpl w:val="8DBC06A2"/>
    <w:lvl w:ilvl="0" w:tplc="040C0003">
      <w:start w:val="1"/>
      <w:numFmt w:val="bullet"/>
      <w:lvlText w:val="o"/>
      <w:lvlJc w:val="left"/>
      <w:pPr>
        <w:ind w:left="2160" w:hanging="720"/>
      </w:pPr>
      <w:rPr>
        <w:rFonts w:ascii="Courier New" w:hAnsi="Courier New" w:cs="Courier New" w:hint="default"/>
      </w:rPr>
    </w:lvl>
    <w:lvl w:ilvl="1" w:tplc="D78CC68A">
      <w:start w:val="1"/>
      <w:numFmt w:val="decimal"/>
      <w:lvlText w:val="%2)"/>
      <w:lvlJc w:val="left"/>
      <w:pPr>
        <w:ind w:left="2880" w:hanging="720"/>
      </w:pPr>
      <w:rPr>
        <w:rFonts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9DF6F6B"/>
    <w:multiLevelType w:val="multilevel"/>
    <w:tmpl w:val="3B4C44B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97209"/>
    <w:multiLevelType w:val="hybridMultilevel"/>
    <w:tmpl w:val="30E64736"/>
    <w:numStyleLink w:val="Style1import"/>
  </w:abstractNum>
  <w:abstractNum w:abstractNumId="5" w15:restartNumberingAfterBreak="0">
    <w:nsid w:val="0F072C8B"/>
    <w:multiLevelType w:val="hybridMultilevel"/>
    <w:tmpl w:val="D0804D3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1A75E95"/>
    <w:multiLevelType w:val="hybridMultilevel"/>
    <w:tmpl w:val="6F6E5A56"/>
    <w:numStyleLink w:val="Style4import"/>
  </w:abstractNum>
  <w:abstractNum w:abstractNumId="7" w15:restartNumberingAfterBreak="0">
    <w:nsid w:val="11BB53A2"/>
    <w:multiLevelType w:val="hybridMultilevel"/>
    <w:tmpl w:val="EF669E60"/>
    <w:numStyleLink w:val="Style3import"/>
  </w:abstractNum>
  <w:abstractNum w:abstractNumId="8" w15:restartNumberingAfterBreak="0">
    <w:nsid w:val="1C7D1B91"/>
    <w:multiLevelType w:val="multilevel"/>
    <w:tmpl w:val="76A88DC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234EA"/>
    <w:multiLevelType w:val="hybridMultilevel"/>
    <w:tmpl w:val="65EA55B4"/>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0" w15:restartNumberingAfterBreak="0">
    <w:nsid w:val="274A0B45"/>
    <w:multiLevelType w:val="hybridMultilevel"/>
    <w:tmpl w:val="D1D6A5E6"/>
    <w:lvl w:ilvl="0" w:tplc="040C0003">
      <w:start w:val="1"/>
      <w:numFmt w:val="bullet"/>
      <w:lvlText w:val="o"/>
      <w:lvlJc w:val="left"/>
      <w:pPr>
        <w:ind w:left="1637" w:hanging="360"/>
      </w:pPr>
      <w:rPr>
        <w:rFonts w:ascii="Courier New" w:hAnsi="Courier New" w:cs="Courier New" w:hint="default"/>
        <w:b w:val="0"/>
        <w:color w:val="212121"/>
      </w:rPr>
    </w:lvl>
    <w:lvl w:ilvl="1" w:tplc="040C0019">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1" w15:restartNumberingAfterBreak="0">
    <w:nsid w:val="29EE58ED"/>
    <w:multiLevelType w:val="hybridMultilevel"/>
    <w:tmpl w:val="DD76B434"/>
    <w:lvl w:ilvl="0" w:tplc="040C000F">
      <w:start w:val="1"/>
      <w:numFmt w:val="decimal"/>
      <w:lvlText w:val="%1."/>
      <w:lvlJc w:val="left"/>
      <w:pPr>
        <w:ind w:left="1215" w:hanging="360"/>
      </w:p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12" w15:restartNumberingAfterBreak="0">
    <w:nsid w:val="2A972972"/>
    <w:multiLevelType w:val="hybridMultilevel"/>
    <w:tmpl w:val="3918C748"/>
    <w:lvl w:ilvl="0" w:tplc="8578CAEA">
      <w:start w:val="1"/>
      <w:numFmt w:val="bullet"/>
      <w:lvlText w:val="-"/>
      <w:lvlJc w:val="left"/>
      <w:pPr>
        <w:ind w:left="720" w:hanging="360"/>
      </w:pPr>
      <w:rPr>
        <w:rFonts w:ascii="Calibri" w:eastAsia="Arial Unicode MS" w:hAnsi="Calibri"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A941CC"/>
    <w:multiLevelType w:val="hybridMultilevel"/>
    <w:tmpl w:val="C69C0050"/>
    <w:styleLink w:val="Style2import"/>
    <w:lvl w:ilvl="0" w:tplc="44920914">
      <w:start w:val="1"/>
      <w:numFmt w:val="bullet"/>
      <w:lvlText w:val="-"/>
      <w:lvlJc w:val="left"/>
      <w:pPr>
        <w:tabs>
          <w:tab w:val="left" w:pos="255"/>
        </w:tabs>
        <w:ind w:left="254" w:hanging="119"/>
      </w:pPr>
      <w:rPr>
        <w:rFonts w:hAnsi="Arial Unicode MS"/>
        <w:caps w:val="0"/>
        <w:smallCaps w:val="0"/>
        <w:strike w:val="0"/>
        <w:dstrike w:val="0"/>
        <w:outline w:val="0"/>
        <w:emboss w:val="0"/>
        <w:imprint w:val="0"/>
        <w:spacing w:val="0"/>
        <w:w w:val="100"/>
        <w:kern w:val="0"/>
        <w:position w:val="0"/>
        <w:highlight w:val="none"/>
        <w:vertAlign w:val="baseline"/>
      </w:rPr>
    </w:lvl>
    <w:lvl w:ilvl="1" w:tplc="80444E04">
      <w:start w:val="1"/>
      <w:numFmt w:val="bullet"/>
      <w:lvlText w:val="·"/>
      <w:lvlJc w:val="left"/>
      <w:pPr>
        <w:tabs>
          <w:tab w:val="num" w:pos="856"/>
          <w:tab w:val="left" w:pos="857"/>
        </w:tabs>
        <w:ind w:left="360" w:firstLine="1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87A5A84">
      <w:start w:val="1"/>
      <w:numFmt w:val="bullet"/>
      <w:lvlText w:val="·"/>
      <w:lvlJc w:val="left"/>
      <w:pPr>
        <w:tabs>
          <w:tab w:val="left" w:pos="856"/>
          <w:tab w:val="left" w:pos="857"/>
        </w:tabs>
        <w:ind w:left="114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596A140">
      <w:start w:val="1"/>
      <w:numFmt w:val="bullet"/>
      <w:lvlText w:val="·"/>
      <w:lvlJc w:val="left"/>
      <w:pPr>
        <w:tabs>
          <w:tab w:val="left" w:pos="856"/>
          <w:tab w:val="left" w:pos="857"/>
          <w:tab w:val="num" w:pos="2641"/>
        </w:tabs>
        <w:ind w:left="2145" w:firstLine="1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92B606">
      <w:start w:val="1"/>
      <w:numFmt w:val="bullet"/>
      <w:lvlText w:val="·"/>
      <w:lvlJc w:val="left"/>
      <w:pPr>
        <w:tabs>
          <w:tab w:val="left" w:pos="856"/>
          <w:tab w:val="left" w:pos="857"/>
        </w:tabs>
        <w:ind w:left="3148"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5203DD4">
      <w:start w:val="1"/>
      <w:numFmt w:val="bullet"/>
      <w:lvlText w:val="·"/>
      <w:lvlJc w:val="left"/>
      <w:pPr>
        <w:tabs>
          <w:tab w:val="left" w:pos="856"/>
          <w:tab w:val="left" w:pos="857"/>
          <w:tab w:val="num" w:pos="4647"/>
        </w:tabs>
        <w:ind w:left="4151" w:hanging="3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434E588">
      <w:start w:val="1"/>
      <w:numFmt w:val="bullet"/>
      <w:lvlText w:val="·"/>
      <w:lvlJc w:val="left"/>
      <w:pPr>
        <w:tabs>
          <w:tab w:val="left" w:pos="856"/>
          <w:tab w:val="left" w:pos="857"/>
          <w:tab w:val="num" w:pos="5650"/>
        </w:tabs>
        <w:ind w:left="5154" w:firstLine="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762BB0">
      <w:start w:val="1"/>
      <w:numFmt w:val="bullet"/>
      <w:lvlText w:val="·"/>
      <w:lvlJc w:val="left"/>
      <w:pPr>
        <w:tabs>
          <w:tab w:val="left" w:pos="856"/>
          <w:tab w:val="left" w:pos="857"/>
        </w:tabs>
        <w:ind w:left="6157"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B88F6B4">
      <w:start w:val="1"/>
      <w:numFmt w:val="bullet"/>
      <w:lvlText w:val="·"/>
      <w:lvlJc w:val="left"/>
      <w:pPr>
        <w:tabs>
          <w:tab w:val="left" w:pos="856"/>
          <w:tab w:val="left" w:pos="857"/>
          <w:tab w:val="num" w:pos="7656"/>
        </w:tabs>
        <w:ind w:left="716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AF2C3D"/>
    <w:multiLevelType w:val="hybridMultilevel"/>
    <w:tmpl w:val="B5C241F0"/>
    <w:lvl w:ilvl="0" w:tplc="7BBA1C36">
      <w:start w:val="1"/>
      <w:numFmt w:val="decimal"/>
      <w:lvlText w:val="%1)"/>
      <w:lvlJc w:val="left"/>
      <w:pPr>
        <w:ind w:left="496" w:hanging="360"/>
      </w:pPr>
      <w:rPr>
        <w:rFonts w:hint="default"/>
      </w:rPr>
    </w:lvl>
    <w:lvl w:ilvl="1" w:tplc="040C0019" w:tentative="1">
      <w:start w:val="1"/>
      <w:numFmt w:val="lowerLetter"/>
      <w:lvlText w:val="%2."/>
      <w:lvlJc w:val="left"/>
      <w:pPr>
        <w:ind w:left="1216" w:hanging="360"/>
      </w:pPr>
    </w:lvl>
    <w:lvl w:ilvl="2" w:tplc="040C001B" w:tentative="1">
      <w:start w:val="1"/>
      <w:numFmt w:val="lowerRoman"/>
      <w:lvlText w:val="%3."/>
      <w:lvlJc w:val="right"/>
      <w:pPr>
        <w:ind w:left="1936" w:hanging="180"/>
      </w:pPr>
    </w:lvl>
    <w:lvl w:ilvl="3" w:tplc="040C000F" w:tentative="1">
      <w:start w:val="1"/>
      <w:numFmt w:val="decimal"/>
      <w:lvlText w:val="%4."/>
      <w:lvlJc w:val="left"/>
      <w:pPr>
        <w:ind w:left="2656" w:hanging="360"/>
      </w:pPr>
    </w:lvl>
    <w:lvl w:ilvl="4" w:tplc="040C0019" w:tentative="1">
      <w:start w:val="1"/>
      <w:numFmt w:val="lowerLetter"/>
      <w:lvlText w:val="%5."/>
      <w:lvlJc w:val="left"/>
      <w:pPr>
        <w:ind w:left="3376" w:hanging="360"/>
      </w:pPr>
    </w:lvl>
    <w:lvl w:ilvl="5" w:tplc="040C001B" w:tentative="1">
      <w:start w:val="1"/>
      <w:numFmt w:val="lowerRoman"/>
      <w:lvlText w:val="%6."/>
      <w:lvlJc w:val="right"/>
      <w:pPr>
        <w:ind w:left="4096" w:hanging="180"/>
      </w:pPr>
    </w:lvl>
    <w:lvl w:ilvl="6" w:tplc="040C000F" w:tentative="1">
      <w:start w:val="1"/>
      <w:numFmt w:val="decimal"/>
      <w:lvlText w:val="%7."/>
      <w:lvlJc w:val="left"/>
      <w:pPr>
        <w:ind w:left="4816" w:hanging="360"/>
      </w:pPr>
    </w:lvl>
    <w:lvl w:ilvl="7" w:tplc="040C0019" w:tentative="1">
      <w:start w:val="1"/>
      <w:numFmt w:val="lowerLetter"/>
      <w:lvlText w:val="%8."/>
      <w:lvlJc w:val="left"/>
      <w:pPr>
        <w:ind w:left="5536" w:hanging="360"/>
      </w:pPr>
    </w:lvl>
    <w:lvl w:ilvl="8" w:tplc="040C001B" w:tentative="1">
      <w:start w:val="1"/>
      <w:numFmt w:val="lowerRoman"/>
      <w:lvlText w:val="%9."/>
      <w:lvlJc w:val="right"/>
      <w:pPr>
        <w:ind w:left="6256" w:hanging="180"/>
      </w:pPr>
    </w:lvl>
  </w:abstractNum>
  <w:abstractNum w:abstractNumId="15" w15:restartNumberingAfterBreak="0">
    <w:nsid w:val="35F5363A"/>
    <w:multiLevelType w:val="hybridMultilevel"/>
    <w:tmpl w:val="30E64736"/>
    <w:styleLink w:val="Style1import"/>
    <w:lvl w:ilvl="0" w:tplc="3560288A">
      <w:start w:val="1"/>
      <w:numFmt w:val="bullet"/>
      <w:lvlText w:val="➢"/>
      <w:lvlJc w:val="left"/>
      <w:pPr>
        <w:tabs>
          <w:tab w:val="left" w:pos="533"/>
        </w:tabs>
        <w:ind w:left="396" w:hanging="2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B00032">
      <w:start w:val="1"/>
      <w:numFmt w:val="bullet"/>
      <w:lvlText w:val="·"/>
      <w:lvlJc w:val="left"/>
      <w:pPr>
        <w:tabs>
          <w:tab w:val="left" w:pos="857"/>
        </w:tabs>
        <w:ind w:left="85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12C3694">
      <w:start w:val="1"/>
      <w:numFmt w:val="bullet"/>
      <w:lvlText w:val="·"/>
      <w:lvlJc w:val="left"/>
      <w:pPr>
        <w:tabs>
          <w:tab w:val="left" w:pos="856"/>
          <w:tab w:val="left" w:pos="857"/>
        </w:tabs>
        <w:ind w:left="1862"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7120DE2">
      <w:start w:val="1"/>
      <w:numFmt w:val="bullet"/>
      <w:lvlText w:val="·"/>
      <w:lvlJc w:val="left"/>
      <w:pPr>
        <w:tabs>
          <w:tab w:val="left" w:pos="856"/>
          <w:tab w:val="left" w:pos="857"/>
        </w:tabs>
        <w:ind w:left="286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5468B4">
      <w:start w:val="1"/>
      <w:numFmt w:val="bullet"/>
      <w:lvlText w:val="·"/>
      <w:lvlJc w:val="left"/>
      <w:pPr>
        <w:tabs>
          <w:tab w:val="left" w:pos="856"/>
          <w:tab w:val="left" w:pos="857"/>
        </w:tabs>
        <w:ind w:left="386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CEECBEC">
      <w:start w:val="1"/>
      <w:numFmt w:val="bullet"/>
      <w:lvlText w:val="·"/>
      <w:lvlJc w:val="left"/>
      <w:pPr>
        <w:tabs>
          <w:tab w:val="left" w:pos="856"/>
          <w:tab w:val="left" w:pos="857"/>
        </w:tabs>
        <w:ind w:left="487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064A6A8">
      <w:start w:val="1"/>
      <w:numFmt w:val="bullet"/>
      <w:lvlText w:val="·"/>
      <w:lvlJc w:val="left"/>
      <w:pPr>
        <w:tabs>
          <w:tab w:val="left" w:pos="856"/>
          <w:tab w:val="left" w:pos="857"/>
        </w:tabs>
        <w:ind w:left="587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FEA1AA">
      <w:start w:val="1"/>
      <w:numFmt w:val="bullet"/>
      <w:lvlText w:val="·"/>
      <w:lvlJc w:val="left"/>
      <w:pPr>
        <w:tabs>
          <w:tab w:val="left" w:pos="856"/>
          <w:tab w:val="left" w:pos="857"/>
        </w:tabs>
        <w:ind w:left="687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4520C12">
      <w:start w:val="1"/>
      <w:numFmt w:val="bullet"/>
      <w:lvlText w:val="·"/>
      <w:lvlJc w:val="left"/>
      <w:pPr>
        <w:tabs>
          <w:tab w:val="left" w:pos="856"/>
          <w:tab w:val="left" w:pos="857"/>
        </w:tabs>
        <w:ind w:left="788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8F42CCF"/>
    <w:multiLevelType w:val="hybridMultilevel"/>
    <w:tmpl w:val="C69C0050"/>
    <w:numStyleLink w:val="Style2import"/>
  </w:abstractNum>
  <w:abstractNum w:abstractNumId="17" w15:restartNumberingAfterBreak="0">
    <w:nsid w:val="3B8C2E9A"/>
    <w:multiLevelType w:val="hybridMultilevel"/>
    <w:tmpl w:val="F7C26208"/>
    <w:lvl w:ilvl="0" w:tplc="040C0003">
      <w:start w:val="1"/>
      <w:numFmt w:val="bullet"/>
      <w:lvlText w:val="o"/>
      <w:lvlJc w:val="left"/>
      <w:pPr>
        <w:ind w:left="1080" w:hanging="360"/>
      </w:pPr>
      <w:rPr>
        <w:rFonts w:ascii="Courier New" w:hAnsi="Courier New" w:cs="Courier New"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0B50F74"/>
    <w:multiLevelType w:val="hybridMultilevel"/>
    <w:tmpl w:val="F9EEDFCA"/>
    <w:lvl w:ilvl="0" w:tplc="040C0003">
      <w:start w:val="1"/>
      <w:numFmt w:val="bullet"/>
      <w:lvlText w:val="o"/>
      <w:lvlJc w:val="left"/>
      <w:pPr>
        <w:ind w:left="1495" w:hanging="360"/>
      </w:pPr>
      <w:rPr>
        <w:rFonts w:ascii="Courier New" w:hAnsi="Courier New" w:cs="Courier New"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9" w15:restartNumberingAfterBreak="0">
    <w:nsid w:val="48924055"/>
    <w:multiLevelType w:val="hybridMultilevel"/>
    <w:tmpl w:val="6F6E5A56"/>
    <w:styleLink w:val="Style4import"/>
    <w:lvl w:ilvl="0" w:tplc="2CD2E83A">
      <w:start w:val="1"/>
      <w:numFmt w:val="bullet"/>
      <w:lvlText w:val="⇨"/>
      <w:lvlJc w:val="left"/>
      <w:pPr>
        <w:tabs>
          <w:tab w:val="left" w:pos="857"/>
        </w:tabs>
        <w:ind w:left="8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C03C94">
      <w:start w:val="1"/>
      <w:numFmt w:val="bullet"/>
      <w:lvlText w:val="•"/>
      <w:lvlJc w:val="left"/>
      <w:pPr>
        <w:tabs>
          <w:tab w:val="left" w:pos="857"/>
        </w:tabs>
        <w:ind w:left="17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926040">
      <w:start w:val="1"/>
      <w:numFmt w:val="bullet"/>
      <w:lvlText w:val="•"/>
      <w:lvlJc w:val="left"/>
      <w:pPr>
        <w:tabs>
          <w:tab w:val="left" w:pos="857"/>
        </w:tabs>
        <w:ind w:left="2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2AFA64">
      <w:start w:val="1"/>
      <w:numFmt w:val="bullet"/>
      <w:lvlText w:val="•"/>
      <w:lvlJc w:val="left"/>
      <w:pPr>
        <w:tabs>
          <w:tab w:val="left" w:pos="857"/>
        </w:tabs>
        <w:ind w:left="35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1EE3E7E">
      <w:start w:val="1"/>
      <w:numFmt w:val="bullet"/>
      <w:lvlText w:val="•"/>
      <w:lvlJc w:val="left"/>
      <w:pPr>
        <w:tabs>
          <w:tab w:val="left" w:pos="857"/>
        </w:tabs>
        <w:ind w:left="4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AD482">
      <w:start w:val="1"/>
      <w:numFmt w:val="bullet"/>
      <w:lvlText w:val="•"/>
      <w:lvlJc w:val="left"/>
      <w:pPr>
        <w:tabs>
          <w:tab w:val="left" w:pos="857"/>
        </w:tabs>
        <w:ind w:left="53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961052">
      <w:start w:val="1"/>
      <w:numFmt w:val="bullet"/>
      <w:lvlText w:val="•"/>
      <w:lvlJc w:val="left"/>
      <w:pPr>
        <w:tabs>
          <w:tab w:val="left" w:pos="857"/>
        </w:tabs>
        <w:ind w:left="62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2BE5048">
      <w:start w:val="1"/>
      <w:numFmt w:val="bullet"/>
      <w:lvlText w:val="•"/>
      <w:lvlJc w:val="left"/>
      <w:pPr>
        <w:tabs>
          <w:tab w:val="left" w:pos="857"/>
        </w:tabs>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D8271C">
      <w:start w:val="1"/>
      <w:numFmt w:val="bullet"/>
      <w:lvlText w:val="•"/>
      <w:lvlJc w:val="left"/>
      <w:pPr>
        <w:tabs>
          <w:tab w:val="left" w:pos="857"/>
        </w:tabs>
        <w:ind w:left="80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9584A7F"/>
    <w:multiLevelType w:val="hybridMultilevel"/>
    <w:tmpl w:val="7D06B9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232A02"/>
    <w:multiLevelType w:val="hybridMultilevel"/>
    <w:tmpl w:val="75A23C82"/>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2" w15:restartNumberingAfterBreak="0">
    <w:nsid w:val="5CBB4D1C"/>
    <w:multiLevelType w:val="hybridMultilevel"/>
    <w:tmpl w:val="C646E47C"/>
    <w:styleLink w:val="Style5import"/>
    <w:lvl w:ilvl="0" w:tplc="0BA646AC">
      <w:start w:val="1"/>
      <w:numFmt w:val="bullet"/>
      <w:lvlText w:val="-"/>
      <w:lvlJc w:val="left"/>
      <w:pPr>
        <w:tabs>
          <w:tab w:val="num" w:pos="264"/>
        </w:tabs>
        <w:ind w:left="136"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4A01ECE">
      <w:start w:val="1"/>
      <w:numFmt w:val="bullet"/>
      <w:lvlText w:val="•"/>
      <w:lvlJc w:val="left"/>
      <w:pPr>
        <w:tabs>
          <w:tab w:val="left" w:pos="264"/>
        </w:tabs>
        <w:ind w:left="1114"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6DABE9C">
      <w:start w:val="1"/>
      <w:numFmt w:val="bullet"/>
      <w:lvlText w:val="•"/>
      <w:lvlJc w:val="left"/>
      <w:pPr>
        <w:tabs>
          <w:tab w:val="left" w:pos="264"/>
        </w:tabs>
        <w:ind w:left="2089" w:hanging="6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3CA112">
      <w:start w:val="1"/>
      <w:numFmt w:val="bullet"/>
      <w:lvlText w:val="•"/>
      <w:lvlJc w:val="left"/>
      <w:pPr>
        <w:tabs>
          <w:tab w:val="left" w:pos="264"/>
        </w:tabs>
        <w:ind w:left="3063" w:hanging="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59CAD8A">
      <w:start w:val="1"/>
      <w:numFmt w:val="bullet"/>
      <w:lvlText w:val="•"/>
      <w:lvlJc w:val="left"/>
      <w:pPr>
        <w:tabs>
          <w:tab w:val="left" w:pos="264"/>
        </w:tabs>
        <w:ind w:left="4038" w:hanging="1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51A0BEC">
      <w:start w:val="1"/>
      <w:numFmt w:val="bullet"/>
      <w:lvlText w:val="•"/>
      <w:lvlJc w:val="left"/>
      <w:pPr>
        <w:tabs>
          <w:tab w:val="left" w:pos="264"/>
        </w:tabs>
        <w:ind w:left="5013"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7460390">
      <w:start w:val="1"/>
      <w:numFmt w:val="bullet"/>
      <w:lvlText w:val="•"/>
      <w:lvlJc w:val="left"/>
      <w:pPr>
        <w:tabs>
          <w:tab w:val="left" w:pos="264"/>
        </w:tabs>
        <w:ind w:left="5987"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3C22C80">
      <w:start w:val="1"/>
      <w:numFmt w:val="bullet"/>
      <w:lvlText w:val="•"/>
      <w:lvlJc w:val="left"/>
      <w:pPr>
        <w:tabs>
          <w:tab w:val="left" w:pos="264"/>
        </w:tabs>
        <w:ind w:left="6962"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20EB6C">
      <w:start w:val="1"/>
      <w:numFmt w:val="bullet"/>
      <w:lvlText w:val="•"/>
      <w:lvlJc w:val="left"/>
      <w:pPr>
        <w:tabs>
          <w:tab w:val="left" w:pos="264"/>
        </w:tabs>
        <w:ind w:left="7937" w:hanging="5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CD6CB0"/>
    <w:multiLevelType w:val="hybridMultilevel"/>
    <w:tmpl w:val="EF669E60"/>
    <w:styleLink w:val="Style3import"/>
    <w:lvl w:ilvl="0" w:tplc="46B05F4C">
      <w:start w:val="1"/>
      <w:numFmt w:val="bullet"/>
      <w:lvlText w:val="*"/>
      <w:lvlJc w:val="left"/>
      <w:pPr>
        <w:tabs>
          <w:tab w:val="num" w:pos="305"/>
        </w:tabs>
        <w:ind w:left="169" w:hanging="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4D82446">
      <w:start w:val="1"/>
      <w:numFmt w:val="bullet"/>
      <w:lvlText w:val="•"/>
      <w:lvlJc w:val="left"/>
      <w:pPr>
        <w:tabs>
          <w:tab w:val="left" w:pos="305"/>
        </w:tabs>
        <w:ind w:left="1114" w:hanging="1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E0D60A">
      <w:start w:val="1"/>
      <w:numFmt w:val="bullet"/>
      <w:lvlText w:val="•"/>
      <w:lvlJc w:val="left"/>
      <w:pPr>
        <w:tabs>
          <w:tab w:val="left" w:pos="305"/>
        </w:tabs>
        <w:ind w:left="2089" w:hanging="6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6A4BE18">
      <w:start w:val="1"/>
      <w:numFmt w:val="bullet"/>
      <w:lvlText w:val="•"/>
      <w:lvlJc w:val="left"/>
      <w:pPr>
        <w:tabs>
          <w:tab w:val="left" w:pos="305"/>
        </w:tabs>
        <w:ind w:left="3063" w:hanging="4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792C1D6">
      <w:start w:val="1"/>
      <w:numFmt w:val="bullet"/>
      <w:lvlText w:val="•"/>
      <w:lvlJc w:val="left"/>
      <w:pPr>
        <w:tabs>
          <w:tab w:val="left" w:pos="305"/>
        </w:tabs>
        <w:ind w:left="4038" w:hanging="14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1788B52">
      <w:start w:val="1"/>
      <w:numFmt w:val="bullet"/>
      <w:lvlText w:val="•"/>
      <w:lvlJc w:val="left"/>
      <w:pPr>
        <w:tabs>
          <w:tab w:val="left" w:pos="305"/>
        </w:tabs>
        <w:ind w:left="5013" w:hanging="61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970B0C4">
      <w:start w:val="1"/>
      <w:numFmt w:val="bullet"/>
      <w:lvlText w:val="•"/>
      <w:lvlJc w:val="left"/>
      <w:pPr>
        <w:tabs>
          <w:tab w:val="left" w:pos="305"/>
        </w:tabs>
        <w:ind w:left="598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416A586">
      <w:start w:val="1"/>
      <w:numFmt w:val="bullet"/>
      <w:lvlText w:val="•"/>
      <w:lvlJc w:val="left"/>
      <w:pPr>
        <w:tabs>
          <w:tab w:val="left" w:pos="305"/>
          <w:tab w:val="num" w:pos="7098"/>
        </w:tabs>
        <w:ind w:left="6962" w:hanging="1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936AF00">
      <w:start w:val="1"/>
      <w:numFmt w:val="bullet"/>
      <w:lvlText w:val="•"/>
      <w:lvlJc w:val="left"/>
      <w:pPr>
        <w:tabs>
          <w:tab w:val="left" w:pos="305"/>
        </w:tabs>
        <w:ind w:left="793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5E15B2"/>
    <w:multiLevelType w:val="multilevel"/>
    <w:tmpl w:val="FEDABA90"/>
    <w:lvl w:ilvl="0">
      <w:start w:val="1"/>
      <w:numFmt w:val="decimal"/>
      <w:lvlText w:val="%1."/>
      <w:lvlJc w:val="left"/>
      <w:pPr>
        <w:ind w:left="375" w:hanging="375"/>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488" w:hanging="108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2120" w:hanging="144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752" w:hanging="1800"/>
      </w:pPr>
      <w:rPr>
        <w:rFonts w:hint="default"/>
      </w:rPr>
    </w:lvl>
    <w:lvl w:ilvl="8">
      <w:start w:val="1"/>
      <w:numFmt w:val="decimal"/>
      <w:lvlText w:val="%1.%2)%3.%4.%5.%6.%7.%8.%9."/>
      <w:lvlJc w:val="left"/>
      <w:pPr>
        <w:ind w:left="2888" w:hanging="1800"/>
      </w:pPr>
      <w:rPr>
        <w:rFonts w:hint="default"/>
      </w:rPr>
    </w:lvl>
  </w:abstractNum>
  <w:abstractNum w:abstractNumId="25" w15:restartNumberingAfterBreak="0">
    <w:nsid w:val="67027F75"/>
    <w:multiLevelType w:val="hybridMultilevel"/>
    <w:tmpl w:val="79C28AE8"/>
    <w:lvl w:ilvl="0" w:tplc="040C0003">
      <w:start w:val="1"/>
      <w:numFmt w:val="bullet"/>
      <w:lvlText w:val="o"/>
      <w:lvlJc w:val="left"/>
      <w:pPr>
        <w:ind w:left="1353" w:hanging="360"/>
      </w:pPr>
      <w:rPr>
        <w:rFonts w:ascii="Courier New" w:hAnsi="Courier New" w:cs="Courier New"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7127339"/>
    <w:multiLevelType w:val="hybridMultilevel"/>
    <w:tmpl w:val="39503DD2"/>
    <w:lvl w:ilvl="0" w:tplc="040C0003">
      <w:start w:val="1"/>
      <w:numFmt w:val="bullet"/>
      <w:lvlText w:val="o"/>
      <w:lvlJc w:val="left"/>
      <w:pPr>
        <w:ind w:left="2220" w:hanging="78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686B281A"/>
    <w:multiLevelType w:val="multilevel"/>
    <w:tmpl w:val="FEDABA90"/>
    <w:lvl w:ilvl="0">
      <w:start w:val="1"/>
      <w:numFmt w:val="decimal"/>
      <w:lvlText w:val="%1."/>
      <w:lvlJc w:val="left"/>
      <w:pPr>
        <w:ind w:left="375" w:hanging="375"/>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488" w:hanging="108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2120" w:hanging="144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752" w:hanging="1800"/>
      </w:pPr>
      <w:rPr>
        <w:rFonts w:hint="default"/>
      </w:rPr>
    </w:lvl>
    <w:lvl w:ilvl="8">
      <w:start w:val="1"/>
      <w:numFmt w:val="decimal"/>
      <w:lvlText w:val="%1.%2)%3.%4.%5.%6.%7.%8.%9."/>
      <w:lvlJc w:val="left"/>
      <w:pPr>
        <w:ind w:left="2888" w:hanging="1800"/>
      </w:pPr>
      <w:rPr>
        <w:rFonts w:hint="default"/>
      </w:rPr>
    </w:lvl>
  </w:abstractNum>
  <w:abstractNum w:abstractNumId="28" w15:restartNumberingAfterBreak="0">
    <w:nsid w:val="69565D88"/>
    <w:multiLevelType w:val="hybridMultilevel"/>
    <w:tmpl w:val="AA368DA6"/>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9" w15:restartNumberingAfterBreak="0">
    <w:nsid w:val="6C153D97"/>
    <w:multiLevelType w:val="multilevel"/>
    <w:tmpl w:val="10E6B91E"/>
    <w:lvl w:ilvl="0">
      <w:start w:val="1"/>
      <w:numFmt w:val="decimal"/>
      <w:lvlText w:val="%1."/>
      <w:lvlJc w:val="left"/>
      <w:pPr>
        <w:ind w:left="360" w:hanging="360"/>
      </w:pPr>
      <w:rPr>
        <w:rFonts w:eastAsia="Arial Unicode MS" w:cs="Arial Unicode MS" w:hint="default"/>
      </w:rPr>
    </w:lvl>
    <w:lvl w:ilvl="1">
      <w:start w:val="1"/>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30" w15:restartNumberingAfterBreak="0">
    <w:nsid w:val="6CC17A17"/>
    <w:multiLevelType w:val="hybridMultilevel"/>
    <w:tmpl w:val="4FF8735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5936328"/>
    <w:multiLevelType w:val="hybridMultilevel"/>
    <w:tmpl w:val="C646E47C"/>
    <w:numStyleLink w:val="Style5import"/>
  </w:abstractNum>
  <w:abstractNum w:abstractNumId="32" w15:restartNumberingAfterBreak="0">
    <w:nsid w:val="7BA77901"/>
    <w:multiLevelType w:val="hybridMultilevel"/>
    <w:tmpl w:val="8FC29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F74B57"/>
    <w:multiLevelType w:val="hybridMultilevel"/>
    <w:tmpl w:val="20B4ED40"/>
    <w:lvl w:ilvl="0" w:tplc="040C0003">
      <w:start w:val="1"/>
      <w:numFmt w:val="bullet"/>
      <w:lvlText w:val="o"/>
      <w:lvlJc w:val="left"/>
      <w:pPr>
        <w:ind w:left="1495" w:hanging="360"/>
      </w:pPr>
      <w:rPr>
        <w:rFonts w:ascii="Courier New" w:hAnsi="Courier New" w:cs="Courier New"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5"/>
  </w:num>
  <w:num w:numId="2">
    <w:abstractNumId w:val="4"/>
  </w:num>
  <w:num w:numId="3">
    <w:abstractNumId w:val="13"/>
  </w:num>
  <w:num w:numId="4">
    <w:abstractNumId w:val="16"/>
  </w:num>
  <w:num w:numId="5">
    <w:abstractNumId w:val="16"/>
    <w:lvlOverride w:ilvl="0">
      <w:lvl w:ilvl="0" w:tplc="8D2AEDF2">
        <w:start w:val="1"/>
        <w:numFmt w:val="bullet"/>
        <w:lvlText w:val="-"/>
        <w:lvlJc w:val="left"/>
        <w:pPr>
          <w:tabs>
            <w:tab w:val="num" w:pos="274"/>
          </w:tabs>
          <w:ind w:left="138" w:hanging="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857"/>
          </w:tabs>
          <w:ind w:left="85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856"/>
            <w:tab w:val="left" w:pos="857"/>
          </w:tabs>
          <w:ind w:left="1862"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856"/>
            <w:tab w:val="left" w:pos="857"/>
          </w:tabs>
          <w:ind w:left="286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856"/>
            <w:tab w:val="left" w:pos="857"/>
          </w:tabs>
          <w:ind w:left="386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856"/>
            <w:tab w:val="left" w:pos="857"/>
          </w:tabs>
          <w:ind w:left="487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856"/>
            <w:tab w:val="left" w:pos="857"/>
          </w:tabs>
          <w:ind w:left="587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856"/>
            <w:tab w:val="left" w:pos="857"/>
          </w:tabs>
          <w:ind w:left="687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856"/>
            <w:tab w:val="left" w:pos="857"/>
          </w:tabs>
          <w:ind w:left="788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6"/>
    <w:lvlOverride w:ilvl="0">
      <w:lvl w:ilvl="0" w:tplc="8D2AEDF2">
        <w:start w:val="1"/>
        <w:numFmt w:val="bullet"/>
        <w:lvlText w:val="-"/>
        <w:lvlJc w:val="left"/>
        <w:pPr>
          <w:tabs>
            <w:tab w:val="num" w:pos="255"/>
          </w:tabs>
          <w:ind w:left="13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255"/>
          </w:tabs>
          <w:ind w:left="856"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255"/>
          </w:tabs>
          <w:ind w:left="1862"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255"/>
          </w:tabs>
          <w:ind w:left="2865"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255"/>
          </w:tabs>
          <w:ind w:left="3868"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255"/>
          </w:tabs>
          <w:ind w:left="4871"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255"/>
          </w:tabs>
          <w:ind w:left="5874"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255"/>
          </w:tabs>
          <w:ind w:left="6877" w:hanging="1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255"/>
          </w:tabs>
          <w:ind w:left="7880" w:hanging="1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3"/>
  </w:num>
  <w:num w:numId="8">
    <w:abstractNumId w:val="7"/>
  </w:num>
  <w:num w:numId="9">
    <w:abstractNumId w:val="7"/>
    <w:lvlOverride w:ilvl="0">
      <w:lvl w:ilvl="0" w:tplc="388A680C">
        <w:start w:val="1"/>
        <w:numFmt w:val="bullet"/>
        <w:lvlText w:val="*"/>
        <w:lvlJc w:val="left"/>
        <w:pPr>
          <w:tabs>
            <w:tab w:val="num" w:pos="300"/>
          </w:tabs>
          <w:ind w:left="164" w:hanging="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50C9578">
        <w:start w:val="1"/>
        <w:numFmt w:val="bullet"/>
        <w:lvlText w:val="•"/>
        <w:lvlJc w:val="left"/>
        <w:pPr>
          <w:tabs>
            <w:tab w:val="left" w:pos="300"/>
          </w:tabs>
          <w:ind w:left="1114" w:hanging="1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9C309A">
        <w:start w:val="1"/>
        <w:numFmt w:val="bullet"/>
        <w:lvlText w:val="•"/>
        <w:lvlJc w:val="left"/>
        <w:pPr>
          <w:tabs>
            <w:tab w:val="left" w:pos="300"/>
          </w:tabs>
          <w:ind w:left="2089" w:hanging="6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AE8B1C">
        <w:start w:val="1"/>
        <w:numFmt w:val="bullet"/>
        <w:lvlText w:val="•"/>
        <w:lvlJc w:val="left"/>
        <w:pPr>
          <w:tabs>
            <w:tab w:val="left" w:pos="300"/>
          </w:tabs>
          <w:ind w:left="3063" w:hanging="4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3E4E9C">
        <w:start w:val="1"/>
        <w:numFmt w:val="bullet"/>
        <w:lvlText w:val="•"/>
        <w:lvlJc w:val="left"/>
        <w:pPr>
          <w:tabs>
            <w:tab w:val="left" w:pos="300"/>
          </w:tabs>
          <w:ind w:left="4038" w:hanging="14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742D4C">
        <w:start w:val="1"/>
        <w:numFmt w:val="bullet"/>
        <w:lvlText w:val="•"/>
        <w:lvlJc w:val="left"/>
        <w:pPr>
          <w:tabs>
            <w:tab w:val="left" w:pos="300"/>
          </w:tabs>
          <w:ind w:left="5013" w:hanging="61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09D82">
        <w:start w:val="1"/>
        <w:numFmt w:val="bullet"/>
        <w:lvlText w:val="•"/>
        <w:lvlJc w:val="left"/>
        <w:pPr>
          <w:tabs>
            <w:tab w:val="left" w:pos="300"/>
          </w:tabs>
          <w:ind w:left="598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08E63E">
        <w:start w:val="1"/>
        <w:numFmt w:val="bullet"/>
        <w:lvlText w:val="•"/>
        <w:lvlJc w:val="left"/>
        <w:pPr>
          <w:tabs>
            <w:tab w:val="left" w:pos="300"/>
            <w:tab w:val="num" w:pos="7098"/>
          </w:tabs>
          <w:ind w:left="6962" w:hanging="1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CC1B84">
        <w:start w:val="1"/>
        <w:numFmt w:val="bullet"/>
        <w:lvlText w:val="•"/>
        <w:lvlJc w:val="left"/>
        <w:pPr>
          <w:tabs>
            <w:tab w:val="left" w:pos="300"/>
          </w:tabs>
          <w:ind w:left="793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lvlOverride w:ilvl="0">
      <w:lvl w:ilvl="0" w:tplc="388A680C">
        <w:start w:val="1"/>
        <w:numFmt w:val="bullet"/>
        <w:lvlText w:val="*"/>
        <w:lvlJc w:val="left"/>
        <w:pPr>
          <w:tabs>
            <w:tab w:val="left" w:pos="298"/>
          </w:tabs>
          <w:ind w:left="297"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50C9578">
        <w:start w:val="1"/>
        <w:numFmt w:val="bullet"/>
        <w:lvlText w:val="•"/>
        <w:lvlJc w:val="left"/>
        <w:pPr>
          <w:tabs>
            <w:tab w:val="left" w:pos="298"/>
          </w:tabs>
          <w:ind w:left="1275"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9C309A">
        <w:start w:val="1"/>
        <w:numFmt w:val="bullet"/>
        <w:lvlText w:val="•"/>
        <w:lvlJc w:val="left"/>
        <w:pPr>
          <w:tabs>
            <w:tab w:val="left" w:pos="298"/>
          </w:tabs>
          <w:ind w:left="2250"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AE8B1C">
        <w:start w:val="1"/>
        <w:numFmt w:val="bullet"/>
        <w:lvlText w:val="•"/>
        <w:lvlJc w:val="left"/>
        <w:pPr>
          <w:tabs>
            <w:tab w:val="left" w:pos="298"/>
          </w:tabs>
          <w:ind w:left="3224"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3E4E9C">
        <w:start w:val="1"/>
        <w:numFmt w:val="bullet"/>
        <w:lvlText w:val="•"/>
        <w:lvlJc w:val="left"/>
        <w:pPr>
          <w:tabs>
            <w:tab w:val="left" w:pos="298"/>
          </w:tabs>
          <w:ind w:left="4199"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742D4C">
        <w:start w:val="1"/>
        <w:numFmt w:val="bullet"/>
        <w:lvlText w:val="•"/>
        <w:lvlJc w:val="left"/>
        <w:pPr>
          <w:tabs>
            <w:tab w:val="left" w:pos="298"/>
          </w:tabs>
          <w:ind w:left="5174"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09D82">
        <w:start w:val="1"/>
        <w:numFmt w:val="bullet"/>
        <w:lvlText w:val="•"/>
        <w:lvlJc w:val="left"/>
        <w:pPr>
          <w:tabs>
            <w:tab w:val="left" w:pos="298"/>
          </w:tabs>
          <w:ind w:left="6148"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08E63E">
        <w:start w:val="1"/>
        <w:numFmt w:val="bullet"/>
        <w:lvlText w:val="•"/>
        <w:lvlJc w:val="left"/>
        <w:pPr>
          <w:tabs>
            <w:tab w:val="left" w:pos="298"/>
          </w:tabs>
          <w:ind w:left="7123"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CC1B84">
        <w:start w:val="1"/>
        <w:numFmt w:val="bullet"/>
        <w:lvlText w:val="•"/>
        <w:lvlJc w:val="left"/>
        <w:pPr>
          <w:tabs>
            <w:tab w:val="left" w:pos="298"/>
          </w:tabs>
          <w:ind w:left="8098"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6"/>
    <w:lvlOverride w:ilvl="0">
      <w:lvl w:ilvl="0" w:tplc="8D2AEDF2">
        <w:start w:val="1"/>
        <w:numFmt w:val="bullet"/>
        <w:lvlText w:val="-"/>
        <w:lvlJc w:val="left"/>
        <w:pPr>
          <w:tabs>
            <w:tab w:val="num" w:pos="250"/>
          </w:tabs>
          <w:ind w:left="13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250"/>
          </w:tabs>
          <w:ind w:left="8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250"/>
          </w:tabs>
          <w:ind w:left="1862"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250"/>
          </w:tabs>
          <w:ind w:left="2865"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250"/>
          </w:tabs>
          <w:ind w:left="3868"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250"/>
          </w:tabs>
          <w:ind w:left="4871"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250"/>
          </w:tabs>
          <w:ind w:left="5874"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250"/>
          </w:tabs>
          <w:ind w:left="6877"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250"/>
          </w:tabs>
          <w:ind w:left="7880"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6"/>
    <w:lvlOverride w:ilvl="0">
      <w:lvl w:ilvl="0" w:tplc="8D2AEDF2">
        <w:start w:val="1"/>
        <w:numFmt w:val="bullet"/>
        <w:lvlText w:val="-"/>
        <w:lvlJc w:val="left"/>
        <w:pPr>
          <w:ind w:left="254"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857"/>
          </w:tabs>
          <w:ind w:left="85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856"/>
            <w:tab w:val="left" w:pos="857"/>
          </w:tabs>
          <w:ind w:left="1862"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856"/>
            <w:tab w:val="left" w:pos="857"/>
          </w:tabs>
          <w:ind w:left="286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856"/>
            <w:tab w:val="left" w:pos="857"/>
          </w:tabs>
          <w:ind w:left="386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856"/>
            <w:tab w:val="left" w:pos="857"/>
          </w:tabs>
          <w:ind w:left="487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856"/>
            <w:tab w:val="left" w:pos="857"/>
          </w:tabs>
          <w:ind w:left="587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856"/>
            <w:tab w:val="left" w:pos="857"/>
          </w:tabs>
          <w:ind w:left="687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856"/>
            <w:tab w:val="left" w:pos="857"/>
          </w:tabs>
          <w:ind w:left="788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6"/>
    <w:lvlOverride w:ilvl="0">
      <w:lvl w:ilvl="0" w:tplc="8D2AEDF2">
        <w:start w:val="1"/>
        <w:numFmt w:val="bullet"/>
        <w:lvlText w:val="-"/>
        <w:lvlJc w:val="left"/>
        <w:pPr>
          <w:tabs>
            <w:tab w:val="num" w:pos="317"/>
          </w:tabs>
          <w:ind w:left="181" w:hanging="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857"/>
          </w:tabs>
          <w:ind w:left="85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856"/>
            <w:tab w:val="left" w:pos="857"/>
          </w:tabs>
          <w:ind w:left="1862"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856"/>
            <w:tab w:val="left" w:pos="857"/>
          </w:tabs>
          <w:ind w:left="286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856"/>
            <w:tab w:val="left" w:pos="857"/>
          </w:tabs>
          <w:ind w:left="386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856"/>
            <w:tab w:val="left" w:pos="857"/>
          </w:tabs>
          <w:ind w:left="487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856"/>
            <w:tab w:val="left" w:pos="857"/>
          </w:tabs>
          <w:ind w:left="587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856"/>
            <w:tab w:val="left" w:pos="857"/>
          </w:tabs>
          <w:ind w:left="687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856"/>
            <w:tab w:val="left" w:pos="857"/>
          </w:tabs>
          <w:ind w:left="788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6"/>
    <w:lvlOverride w:ilvl="0">
      <w:lvl w:ilvl="0" w:tplc="8D2AEDF2">
        <w:start w:val="1"/>
        <w:numFmt w:val="bullet"/>
        <w:lvlText w:val="-"/>
        <w:lvlJc w:val="left"/>
        <w:pPr>
          <w:tabs>
            <w:tab w:val="num" w:pos="317"/>
          </w:tabs>
          <w:ind w:left="181" w:hanging="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num" w:pos="856"/>
            <w:tab w:val="left" w:pos="857"/>
          </w:tabs>
          <w:ind w:left="360" w:firstLine="1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856"/>
            <w:tab w:val="left" w:pos="857"/>
          </w:tabs>
          <w:ind w:left="114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856"/>
            <w:tab w:val="left" w:pos="857"/>
            <w:tab w:val="num" w:pos="2641"/>
          </w:tabs>
          <w:ind w:left="2145" w:firstLine="1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856"/>
            <w:tab w:val="left" w:pos="857"/>
          </w:tabs>
          <w:ind w:left="3148"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856"/>
            <w:tab w:val="left" w:pos="857"/>
            <w:tab w:val="num" w:pos="4647"/>
          </w:tabs>
          <w:ind w:left="4151" w:hanging="3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856"/>
            <w:tab w:val="left" w:pos="857"/>
            <w:tab w:val="num" w:pos="5650"/>
          </w:tabs>
          <w:ind w:left="5154" w:firstLine="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856"/>
            <w:tab w:val="left" w:pos="857"/>
          </w:tabs>
          <w:ind w:left="6157"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856"/>
            <w:tab w:val="left" w:pos="857"/>
            <w:tab w:val="num" w:pos="7656"/>
          </w:tabs>
          <w:ind w:left="716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6"/>
    <w:lvlOverride w:ilvl="0">
      <w:lvl w:ilvl="0" w:tplc="8D2AEDF2">
        <w:start w:val="1"/>
        <w:numFmt w:val="bullet"/>
        <w:lvlText w:val="-"/>
        <w:lvlJc w:val="left"/>
        <w:pPr>
          <w:tabs>
            <w:tab w:val="num" w:pos="281"/>
          </w:tabs>
          <w:ind w:left="145" w:hanging="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281"/>
            <w:tab w:val="num" w:pos="992"/>
          </w:tabs>
          <w:ind w:left="856"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281"/>
            <w:tab w:val="num" w:pos="1998"/>
          </w:tabs>
          <w:ind w:left="1862"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281"/>
            <w:tab w:val="num" w:pos="3001"/>
          </w:tabs>
          <w:ind w:left="2865"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281"/>
            <w:tab w:val="num" w:pos="4004"/>
          </w:tabs>
          <w:ind w:left="3868"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281"/>
            <w:tab w:val="num" w:pos="5007"/>
          </w:tabs>
          <w:ind w:left="4871"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281"/>
            <w:tab w:val="num" w:pos="6010"/>
          </w:tabs>
          <w:ind w:left="5874"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281"/>
            <w:tab w:val="num" w:pos="7013"/>
          </w:tabs>
          <w:ind w:left="687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281"/>
            <w:tab w:val="num" w:pos="8016"/>
          </w:tabs>
          <w:ind w:left="7880"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6"/>
    <w:lvlOverride w:ilvl="0">
      <w:lvl w:ilvl="0" w:tplc="8D2AEDF2">
        <w:start w:val="1"/>
        <w:numFmt w:val="bullet"/>
        <w:lvlText w:val="-"/>
        <w:lvlJc w:val="left"/>
        <w:pPr>
          <w:tabs>
            <w:tab w:val="num" w:pos="293"/>
          </w:tabs>
          <w:ind w:left="157" w:hanging="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293"/>
            <w:tab w:val="num" w:pos="992"/>
          </w:tabs>
          <w:ind w:left="856"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293"/>
            <w:tab w:val="num" w:pos="1998"/>
          </w:tabs>
          <w:ind w:left="1862"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293"/>
            <w:tab w:val="num" w:pos="3001"/>
          </w:tabs>
          <w:ind w:left="2865"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293"/>
            <w:tab w:val="num" w:pos="4004"/>
          </w:tabs>
          <w:ind w:left="3868"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293"/>
            <w:tab w:val="num" w:pos="5007"/>
          </w:tabs>
          <w:ind w:left="4871"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293"/>
            <w:tab w:val="num" w:pos="6010"/>
          </w:tabs>
          <w:ind w:left="5874"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293"/>
            <w:tab w:val="num" w:pos="7013"/>
          </w:tabs>
          <w:ind w:left="687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293"/>
            <w:tab w:val="num" w:pos="8016"/>
          </w:tabs>
          <w:ind w:left="7880"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6"/>
    <w:lvlOverride w:ilvl="0">
      <w:lvl w:ilvl="0" w:tplc="8D2AEDF2">
        <w:start w:val="1"/>
        <w:numFmt w:val="bullet"/>
        <w:lvlText w:val="-"/>
        <w:lvlJc w:val="left"/>
        <w:pPr>
          <w:tabs>
            <w:tab w:val="num" w:pos="276"/>
          </w:tabs>
          <w:ind w:left="140" w:hanging="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00FF34">
        <w:start w:val="1"/>
        <w:numFmt w:val="bullet"/>
        <w:lvlText w:val="•"/>
        <w:lvlJc w:val="left"/>
        <w:pPr>
          <w:tabs>
            <w:tab w:val="left" w:pos="276"/>
            <w:tab w:val="num" w:pos="992"/>
          </w:tabs>
          <w:ind w:left="856"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EABB04">
        <w:start w:val="1"/>
        <w:numFmt w:val="bullet"/>
        <w:lvlText w:val="•"/>
        <w:lvlJc w:val="left"/>
        <w:pPr>
          <w:tabs>
            <w:tab w:val="left" w:pos="276"/>
            <w:tab w:val="num" w:pos="1998"/>
          </w:tabs>
          <w:ind w:left="1862"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36CB7C">
        <w:start w:val="1"/>
        <w:numFmt w:val="bullet"/>
        <w:lvlText w:val="•"/>
        <w:lvlJc w:val="left"/>
        <w:pPr>
          <w:tabs>
            <w:tab w:val="left" w:pos="276"/>
            <w:tab w:val="num" w:pos="3001"/>
          </w:tabs>
          <w:ind w:left="2865"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C7C8C">
        <w:start w:val="1"/>
        <w:numFmt w:val="bullet"/>
        <w:lvlText w:val="•"/>
        <w:lvlJc w:val="left"/>
        <w:pPr>
          <w:tabs>
            <w:tab w:val="left" w:pos="276"/>
            <w:tab w:val="num" w:pos="4004"/>
          </w:tabs>
          <w:ind w:left="3868"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81AF2">
        <w:start w:val="1"/>
        <w:numFmt w:val="bullet"/>
        <w:lvlText w:val="•"/>
        <w:lvlJc w:val="left"/>
        <w:pPr>
          <w:tabs>
            <w:tab w:val="left" w:pos="276"/>
            <w:tab w:val="num" w:pos="5007"/>
          </w:tabs>
          <w:ind w:left="4871"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886F04">
        <w:start w:val="1"/>
        <w:numFmt w:val="bullet"/>
        <w:lvlText w:val="•"/>
        <w:lvlJc w:val="left"/>
        <w:pPr>
          <w:tabs>
            <w:tab w:val="left" w:pos="276"/>
            <w:tab w:val="num" w:pos="6010"/>
          </w:tabs>
          <w:ind w:left="5874"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D64DBE">
        <w:start w:val="1"/>
        <w:numFmt w:val="bullet"/>
        <w:lvlText w:val="•"/>
        <w:lvlJc w:val="left"/>
        <w:pPr>
          <w:tabs>
            <w:tab w:val="left" w:pos="276"/>
            <w:tab w:val="num" w:pos="7013"/>
          </w:tabs>
          <w:ind w:left="687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1267A8">
        <w:start w:val="1"/>
        <w:numFmt w:val="bullet"/>
        <w:lvlText w:val="•"/>
        <w:lvlJc w:val="left"/>
        <w:pPr>
          <w:tabs>
            <w:tab w:val="left" w:pos="276"/>
            <w:tab w:val="num" w:pos="8016"/>
          </w:tabs>
          <w:ind w:left="7880"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9"/>
  </w:num>
  <w:num w:numId="19">
    <w:abstractNumId w:val="6"/>
  </w:num>
  <w:num w:numId="20">
    <w:abstractNumId w:val="6"/>
    <w:lvlOverride w:ilvl="0">
      <w:lvl w:ilvl="0" w:tplc="7D78DFEC">
        <w:start w:val="1"/>
        <w:numFmt w:val="bullet"/>
        <w:lvlText w:val="⇨"/>
        <w:lvlJc w:val="left"/>
        <w:pPr>
          <w:tabs>
            <w:tab w:val="left" w:pos="857"/>
          </w:tabs>
          <w:ind w:left="856"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DE194A">
        <w:start w:val="1"/>
        <w:numFmt w:val="bullet"/>
        <w:lvlText w:val="•"/>
        <w:lvlJc w:val="left"/>
        <w:pPr>
          <w:tabs>
            <w:tab w:val="left" w:pos="857"/>
          </w:tabs>
          <w:ind w:left="1762"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B0577A">
        <w:start w:val="1"/>
        <w:numFmt w:val="bullet"/>
        <w:lvlText w:val="•"/>
        <w:lvlJc w:val="left"/>
        <w:pPr>
          <w:tabs>
            <w:tab w:val="left" w:pos="857"/>
          </w:tabs>
          <w:ind w:left="2665"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204606">
        <w:start w:val="1"/>
        <w:numFmt w:val="bullet"/>
        <w:lvlText w:val="•"/>
        <w:lvlJc w:val="left"/>
        <w:pPr>
          <w:tabs>
            <w:tab w:val="left" w:pos="857"/>
          </w:tabs>
          <w:ind w:left="3567"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82858E">
        <w:start w:val="1"/>
        <w:numFmt w:val="bullet"/>
        <w:lvlText w:val="•"/>
        <w:lvlJc w:val="left"/>
        <w:pPr>
          <w:tabs>
            <w:tab w:val="left" w:pos="857"/>
          </w:tabs>
          <w:ind w:left="4470"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4E2702">
        <w:start w:val="1"/>
        <w:numFmt w:val="bullet"/>
        <w:lvlText w:val="•"/>
        <w:lvlJc w:val="left"/>
        <w:pPr>
          <w:tabs>
            <w:tab w:val="left" w:pos="857"/>
          </w:tabs>
          <w:ind w:left="5373"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0AFB5E">
        <w:start w:val="1"/>
        <w:numFmt w:val="bullet"/>
        <w:lvlText w:val="•"/>
        <w:lvlJc w:val="left"/>
        <w:pPr>
          <w:tabs>
            <w:tab w:val="left" w:pos="857"/>
          </w:tabs>
          <w:ind w:left="6275"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389EE2">
        <w:start w:val="1"/>
        <w:numFmt w:val="bullet"/>
        <w:lvlText w:val="•"/>
        <w:lvlJc w:val="left"/>
        <w:pPr>
          <w:tabs>
            <w:tab w:val="left" w:pos="857"/>
          </w:tabs>
          <w:ind w:left="7178"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E6A60A">
        <w:start w:val="1"/>
        <w:numFmt w:val="bullet"/>
        <w:lvlText w:val="•"/>
        <w:lvlJc w:val="left"/>
        <w:pPr>
          <w:tabs>
            <w:tab w:val="left" w:pos="857"/>
          </w:tabs>
          <w:ind w:left="808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2"/>
  </w:num>
  <w:num w:numId="22">
    <w:abstractNumId w:val="31"/>
  </w:num>
  <w:num w:numId="23">
    <w:abstractNumId w:val="31"/>
    <w:lvlOverride w:ilvl="0">
      <w:lvl w:ilvl="0" w:tplc="B87613B4">
        <w:start w:val="1"/>
        <w:numFmt w:val="bullet"/>
        <w:lvlText w:val="-"/>
        <w:lvlJc w:val="left"/>
        <w:pPr>
          <w:tabs>
            <w:tab w:val="left" w:pos="264"/>
          </w:tabs>
          <w:ind w:left="263"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20C858">
        <w:start w:val="1"/>
        <w:numFmt w:val="bullet"/>
        <w:lvlText w:val="•"/>
        <w:lvlJc w:val="left"/>
        <w:pPr>
          <w:tabs>
            <w:tab w:val="left" w:pos="264"/>
          </w:tabs>
          <w:ind w:left="1241"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E0C2DE">
        <w:start w:val="1"/>
        <w:numFmt w:val="bullet"/>
        <w:lvlText w:val="•"/>
        <w:lvlJc w:val="left"/>
        <w:pPr>
          <w:tabs>
            <w:tab w:val="left" w:pos="264"/>
          </w:tabs>
          <w:ind w:left="2216"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2C903A">
        <w:start w:val="1"/>
        <w:numFmt w:val="bullet"/>
        <w:lvlText w:val="•"/>
        <w:lvlJc w:val="left"/>
        <w:pPr>
          <w:tabs>
            <w:tab w:val="left" w:pos="264"/>
          </w:tabs>
          <w:ind w:left="3190"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1E0CEA">
        <w:start w:val="1"/>
        <w:numFmt w:val="bullet"/>
        <w:lvlText w:val="•"/>
        <w:lvlJc w:val="left"/>
        <w:pPr>
          <w:tabs>
            <w:tab w:val="left" w:pos="264"/>
          </w:tabs>
          <w:ind w:left="4165"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8C21A6">
        <w:start w:val="1"/>
        <w:numFmt w:val="bullet"/>
        <w:lvlText w:val="•"/>
        <w:lvlJc w:val="left"/>
        <w:pPr>
          <w:tabs>
            <w:tab w:val="left" w:pos="264"/>
          </w:tabs>
          <w:ind w:left="5140"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5A66D8">
        <w:start w:val="1"/>
        <w:numFmt w:val="bullet"/>
        <w:lvlText w:val="•"/>
        <w:lvlJc w:val="left"/>
        <w:pPr>
          <w:tabs>
            <w:tab w:val="left" w:pos="264"/>
          </w:tabs>
          <w:ind w:left="6114"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989254">
        <w:start w:val="1"/>
        <w:numFmt w:val="bullet"/>
        <w:lvlText w:val="•"/>
        <w:lvlJc w:val="left"/>
        <w:pPr>
          <w:tabs>
            <w:tab w:val="left" w:pos="264"/>
          </w:tabs>
          <w:ind w:left="7089"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2637E6">
        <w:start w:val="1"/>
        <w:numFmt w:val="bullet"/>
        <w:lvlText w:val="•"/>
        <w:lvlJc w:val="left"/>
        <w:pPr>
          <w:tabs>
            <w:tab w:val="left" w:pos="264"/>
          </w:tabs>
          <w:ind w:left="8064" w:hanging="1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1"/>
    <w:lvlOverride w:ilvl="0">
      <w:lvl w:ilvl="0" w:tplc="B87613B4">
        <w:start w:val="1"/>
        <w:numFmt w:val="bullet"/>
        <w:lvlText w:val="-"/>
        <w:lvlJc w:val="left"/>
        <w:pPr>
          <w:tabs>
            <w:tab w:val="left" w:pos="262"/>
          </w:tabs>
          <w:ind w:left="261"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20C858">
        <w:start w:val="1"/>
        <w:numFmt w:val="bullet"/>
        <w:lvlText w:val="•"/>
        <w:lvlJc w:val="left"/>
        <w:pPr>
          <w:tabs>
            <w:tab w:val="left" w:pos="262"/>
          </w:tabs>
          <w:ind w:left="1239"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E0C2DE">
        <w:start w:val="1"/>
        <w:numFmt w:val="bullet"/>
        <w:lvlText w:val="•"/>
        <w:lvlJc w:val="left"/>
        <w:pPr>
          <w:tabs>
            <w:tab w:val="left" w:pos="262"/>
          </w:tabs>
          <w:ind w:left="2214"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2C903A">
        <w:start w:val="1"/>
        <w:numFmt w:val="bullet"/>
        <w:lvlText w:val="•"/>
        <w:lvlJc w:val="left"/>
        <w:pPr>
          <w:tabs>
            <w:tab w:val="left" w:pos="262"/>
          </w:tabs>
          <w:ind w:left="3188"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1E0CEA">
        <w:start w:val="1"/>
        <w:numFmt w:val="bullet"/>
        <w:lvlText w:val="•"/>
        <w:lvlJc w:val="left"/>
        <w:pPr>
          <w:tabs>
            <w:tab w:val="left" w:pos="262"/>
          </w:tabs>
          <w:ind w:left="4163"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8C21A6">
        <w:start w:val="1"/>
        <w:numFmt w:val="bullet"/>
        <w:lvlText w:val="•"/>
        <w:lvlJc w:val="left"/>
        <w:pPr>
          <w:tabs>
            <w:tab w:val="left" w:pos="262"/>
          </w:tabs>
          <w:ind w:left="5138"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5A66D8">
        <w:start w:val="1"/>
        <w:numFmt w:val="bullet"/>
        <w:lvlText w:val="•"/>
        <w:lvlJc w:val="left"/>
        <w:pPr>
          <w:tabs>
            <w:tab w:val="left" w:pos="262"/>
          </w:tabs>
          <w:ind w:left="6112"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989254">
        <w:start w:val="1"/>
        <w:numFmt w:val="bullet"/>
        <w:lvlText w:val="•"/>
        <w:lvlJc w:val="left"/>
        <w:pPr>
          <w:tabs>
            <w:tab w:val="left" w:pos="262"/>
          </w:tabs>
          <w:ind w:left="7087"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2637E6">
        <w:start w:val="1"/>
        <w:numFmt w:val="bullet"/>
        <w:lvlText w:val="•"/>
        <w:lvlJc w:val="left"/>
        <w:pPr>
          <w:tabs>
            <w:tab w:val="left" w:pos="262"/>
          </w:tabs>
          <w:ind w:left="8062"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31"/>
    <w:lvlOverride w:ilvl="0">
      <w:lvl w:ilvl="0" w:tplc="B87613B4">
        <w:start w:val="1"/>
        <w:numFmt w:val="bullet"/>
        <w:lvlText w:val="-"/>
        <w:lvlJc w:val="left"/>
        <w:pPr>
          <w:tabs>
            <w:tab w:val="num" w:pos="341"/>
          </w:tabs>
          <w:ind w:left="205" w:hanging="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20C858">
        <w:start w:val="1"/>
        <w:numFmt w:val="bullet"/>
        <w:lvlText w:val="•"/>
        <w:lvlJc w:val="left"/>
        <w:pPr>
          <w:tabs>
            <w:tab w:val="left" w:pos="341"/>
          </w:tabs>
          <w:ind w:left="1114"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E0C2DE">
        <w:start w:val="1"/>
        <w:numFmt w:val="bullet"/>
        <w:lvlText w:val="•"/>
        <w:lvlJc w:val="left"/>
        <w:pPr>
          <w:tabs>
            <w:tab w:val="left" w:pos="341"/>
          </w:tabs>
          <w:ind w:left="2089" w:hanging="6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2C903A">
        <w:start w:val="1"/>
        <w:numFmt w:val="bullet"/>
        <w:lvlText w:val="•"/>
        <w:lvlJc w:val="left"/>
        <w:pPr>
          <w:tabs>
            <w:tab w:val="left" w:pos="341"/>
          </w:tabs>
          <w:ind w:left="3063" w:hanging="4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1E0CEA">
        <w:start w:val="1"/>
        <w:numFmt w:val="bullet"/>
        <w:lvlText w:val="•"/>
        <w:lvlJc w:val="left"/>
        <w:pPr>
          <w:tabs>
            <w:tab w:val="left" w:pos="341"/>
          </w:tabs>
          <w:ind w:left="4038" w:hanging="1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8C21A6">
        <w:start w:val="1"/>
        <w:numFmt w:val="bullet"/>
        <w:lvlText w:val="•"/>
        <w:lvlJc w:val="left"/>
        <w:pPr>
          <w:tabs>
            <w:tab w:val="left" w:pos="341"/>
          </w:tabs>
          <w:ind w:left="5013" w:hanging="6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5A66D8">
        <w:start w:val="1"/>
        <w:numFmt w:val="bullet"/>
        <w:lvlText w:val="•"/>
        <w:lvlJc w:val="left"/>
        <w:pPr>
          <w:tabs>
            <w:tab w:val="left" w:pos="341"/>
          </w:tabs>
          <w:ind w:left="598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989254">
        <w:start w:val="1"/>
        <w:numFmt w:val="bullet"/>
        <w:lvlText w:val="•"/>
        <w:lvlJc w:val="left"/>
        <w:pPr>
          <w:tabs>
            <w:tab w:val="left" w:pos="341"/>
          </w:tabs>
          <w:ind w:left="6962" w:hanging="1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2637E6">
        <w:start w:val="1"/>
        <w:numFmt w:val="bullet"/>
        <w:lvlText w:val="•"/>
        <w:lvlJc w:val="left"/>
        <w:pPr>
          <w:tabs>
            <w:tab w:val="left" w:pos="341"/>
          </w:tabs>
          <w:ind w:left="793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1"/>
    <w:lvlOverride w:ilvl="0">
      <w:lvl w:ilvl="0" w:tplc="B87613B4">
        <w:start w:val="1"/>
        <w:numFmt w:val="bullet"/>
        <w:lvlText w:val="-"/>
        <w:lvlJc w:val="left"/>
        <w:pPr>
          <w:tabs>
            <w:tab w:val="num" w:pos="298"/>
          </w:tabs>
          <w:ind w:left="162" w:hanging="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20C858">
        <w:start w:val="1"/>
        <w:numFmt w:val="bullet"/>
        <w:lvlText w:val="•"/>
        <w:lvlJc w:val="left"/>
        <w:pPr>
          <w:tabs>
            <w:tab w:val="left" w:pos="298"/>
          </w:tabs>
          <w:ind w:left="1114"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E0C2DE">
        <w:start w:val="1"/>
        <w:numFmt w:val="bullet"/>
        <w:lvlText w:val="•"/>
        <w:lvlJc w:val="left"/>
        <w:pPr>
          <w:tabs>
            <w:tab w:val="left" w:pos="298"/>
          </w:tabs>
          <w:ind w:left="2089" w:hanging="6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2C903A">
        <w:start w:val="1"/>
        <w:numFmt w:val="bullet"/>
        <w:lvlText w:val="•"/>
        <w:lvlJc w:val="left"/>
        <w:pPr>
          <w:tabs>
            <w:tab w:val="left" w:pos="298"/>
          </w:tabs>
          <w:ind w:left="3063" w:hanging="4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1E0CEA">
        <w:start w:val="1"/>
        <w:numFmt w:val="bullet"/>
        <w:lvlText w:val="•"/>
        <w:lvlJc w:val="left"/>
        <w:pPr>
          <w:tabs>
            <w:tab w:val="left" w:pos="298"/>
          </w:tabs>
          <w:ind w:left="4038" w:hanging="1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8C21A6">
        <w:start w:val="1"/>
        <w:numFmt w:val="bullet"/>
        <w:lvlText w:val="•"/>
        <w:lvlJc w:val="left"/>
        <w:pPr>
          <w:tabs>
            <w:tab w:val="left" w:pos="298"/>
          </w:tabs>
          <w:ind w:left="5013" w:hanging="6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5A66D8">
        <w:start w:val="1"/>
        <w:numFmt w:val="bullet"/>
        <w:lvlText w:val="•"/>
        <w:lvlJc w:val="left"/>
        <w:pPr>
          <w:tabs>
            <w:tab w:val="left" w:pos="298"/>
          </w:tabs>
          <w:ind w:left="598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989254">
        <w:start w:val="1"/>
        <w:numFmt w:val="bullet"/>
        <w:lvlText w:val="•"/>
        <w:lvlJc w:val="left"/>
        <w:pPr>
          <w:tabs>
            <w:tab w:val="left" w:pos="298"/>
          </w:tabs>
          <w:ind w:left="6962" w:hanging="1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2637E6">
        <w:start w:val="1"/>
        <w:numFmt w:val="bullet"/>
        <w:lvlText w:val="•"/>
        <w:lvlJc w:val="left"/>
        <w:pPr>
          <w:tabs>
            <w:tab w:val="left" w:pos="298"/>
          </w:tabs>
          <w:ind w:left="793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4"/>
  </w:num>
  <w:num w:numId="28">
    <w:abstractNumId w:val="24"/>
  </w:num>
  <w:num w:numId="29">
    <w:abstractNumId w:val="29"/>
  </w:num>
  <w:num w:numId="30">
    <w:abstractNumId w:val="12"/>
  </w:num>
  <w:num w:numId="31">
    <w:abstractNumId w:val="2"/>
  </w:num>
  <w:num w:numId="32">
    <w:abstractNumId w:val="26"/>
  </w:num>
  <w:num w:numId="33">
    <w:abstractNumId w:val="10"/>
  </w:num>
  <w:num w:numId="34">
    <w:abstractNumId w:val="0"/>
  </w:num>
  <w:num w:numId="35">
    <w:abstractNumId w:val="25"/>
  </w:num>
  <w:num w:numId="36">
    <w:abstractNumId w:val="17"/>
  </w:num>
  <w:num w:numId="37">
    <w:abstractNumId w:val="27"/>
  </w:num>
  <w:num w:numId="38">
    <w:abstractNumId w:val="8"/>
  </w:num>
  <w:num w:numId="39">
    <w:abstractNumId w:val="3"/>
  </w:num>
  <w:num w:numId="40">
    <w:abstractNumId w:val="11"/>
  </w:num>
  <w:num w:numId="41">
    <w:abstractNumId w:val="21"/>
  </w:num>
  <w:num w:numId="42">
    <w:abstractNumId w:val="1"/>
  </w:num>
  <w:num w:numId="43">
    <w:abstractNumId w:val="32"/>
  </w:num>
  <w:num w:numId="44">
    <w:abstractNumId w:val="28"/>
  </w:num>
  <w:num w:numId="45">
    <w:abstractNumId w:val="20"/>
  </w:num>
  <w:num w:numId="46">
    <w:abstractNumId w:val="30"/>
  </w:num>
  <w:num w:numId="47">
    <w:abstractNumId w:val="5"/>
  </w:num>
  <w:num w:numId="48">
    <w:abstractNumId w:val="33"/>
  </w:num>
  <w:num w:numId="49">
    <w:abstractNumId w:val="18"/>
  </w:num>
  <w:num w:numId="50">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84"/>
    <w:rsid w:val="00034DE9"/>
    <w:rsid w:val="000821A3"/>
    <w:rsid w:val="000F2A0A"/>
    <w:rsid w:val="00153803"/>
    <w:rsid w:val="00172595"/>
    <w:rsid w:val="00182B53"/>
    <w:rsid w:val="002147A3"/>
    <w:rsid w:val="00245D35"/>
    <w:rsid w:val="0025084A"/>
    <w:rsid w:val="002A50BB"/>
    <w:rsid w:val="002B4F48"/>
    <w:rsid w:val="002C02B5"/>
    <w:rsid w:val="002C3658"/>
    <w:rsid w:val="002D0BB3"/>
    <w:rsid w:val="002D5BE9"/>
    <w:rsid w:val="002D661C"/>
    <w:rsid w:val="002E3367"/>
    <w:rsid w:val="002F2D50"/>
    <w:rsid w:val="003167DB"/>
    <w:rsid w:val="003325FE"/>
    <w:rsid w:val="00371323"/>
    <w:rsid w:val="003D41E7"/>
    <w:rsid w:val="003D5B7C"/>
    <w:rsid w:val="003E466B"/>
    <w:rsid w:val="00426F7E"/>
    <w:rsid w:val="0043366C"/>
    <w:rsid w:val="00462566"/>
    <w:rsid w:val="004D4796"/>
    <w:rsid w:val="00500166"/>
    <w:rsid w:val="00517C7A"/>
    <w:rsid w:val="005211B6"/>
    <w:rsid w:val="00526ED0"/>
    <w:rsid w:val="005424B4"/>
    <w:rsid w:val="00542D2B"/>
    <w:rsid w:val="00582FF8"/>
    <w:rsid w:val="00592206"/>
    <w:rsid w:val="005A56F8"/>
    <w:rsid w:val="005F4F2B"/>
    <w:rsid w:val="006151B0"/>
    <w:rsid w:val="0062529D"/>
    <w:rsid w:val="00657641"/>
    <w:rsid w:val="00674491"/>
    <w:rsid w:val="0071351F"/>
    <w:rsid w:val="00737AA9"/>
    <w:rsid w:val="00784C4D"/>
    <w:rsid w:val="007968A4"/>
    <w:rsid w:val="007B1320"/>
    <w:rsid w:val="00801F3C"/>
    <w:rsid w:val="00806D9C"/>
    <w:rsid w:val="00821E4E"/>
    <w:rsid w:val="00833111"/>
    <w:rsid w:val="0087233C"/>
    <w:rsid w:val="008B5AEB"/>
    <w:rsid w:val="008E7871"/>
    <w:rsid w:val="009124AD"/>
    <w:rsid w:val="009A4545"/>
    <w:rsid w:val="009A6897"/>
    <w:rsid w:val="00A21B90"/>
    <w:rsid w:val="00A27AB4"/>
    <w:rsid w:val="00A352BB"/>
    <w:rsid w:val="00A71A00"/>
    <w:rsid w:val="00AB17E6"/>
    <w:rsid w:val="00AF1E8F"/>
    <w:rsid w:val="00B03C5F"/>
    <w:rsid w:val="00B14A4D"/>
    <w:rsid w:val="00B230EC"/>
    <w:rsid w:val="00B44016"/>
    <w:rsid w:val="00B715AE"/>
    <w:rsid w:val="00B839F0"/>
    <w:rsid w:val="00BF2513"/>
    <w:rsid w:val="00C050F9"/>
    <w:rsid w:val="00C40F68"/>
    <w:rsid w:val="00C4609E"/>
    <w:rsid w:val="00C51527"/>
    <w:rsid w:val="00C56D84"/>
    <w:rsid w:val="00CF4F27"/>
    <w:rsid w:val="00D0071B"/>
    <w:rsid w:val="00D1610E"/>
    <w:rsid w:val="00D20D51"/>
    <w:rsid w:val="00D43067"/>
    <w:rsid w:val="00D67BD5"/>
    <w:rsid w:val="00D858A4"/>
    <w:rsid w:val="00DC25D7"/>
    <w:rsid w:val="00E03DC2"/>
    <w:rsid w:val="00E2430C"/>
    <w:rsid w:val="00E32B30"/>
    <w:rsid w:val="00E4369C"/>
    <w:rsid w:val="00E71C4A"/>
    <w:rsid w:val="00E7703E"/>
    <w:rsid w:val="00E86337"/>
    <w:rsid w:val="00EF3A38"/>
    <w:rsid w:val="00F132F0"/>
    <w:rsid w:val="00F55B15"/>
    <w:rsid w:val="00F76059"/>
    <w:rsid w:val="00F93D6E"/>
    <w:rsid w:val="00F93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38D57B5-0E8E-4D3C-9E36-69D1CBED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itre2">
    <w:name w:val="heading 2"/>
    <w:uiPriority w:val="9"/>
    <w:unhideWhenUsed/>
    <w:qFormat/>
    <w:pPr>
      <w:widowControl w:val="0"/>
      <w:ind w:left="136"/>
      <w:outlineLvl w:val="1"/>
    </w:pPr>
    <w:rPr>
      <w:rFonts w:ascii="Calibri" w:hAnsi="Calibri" w:cs="Arial Unicode MS"/>
      <w:b/>
      <w:bCs/>
      <w:color w:val="000000"/>
      <w:sz w:val="22"/>
      <w:szCs w:val="22"/>
      <w:u w:color="000000"/>
      <w:lang w:val="en-US"/>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Aucun">
    <w:name w:val="Aucun"/>
    <w:rPr>
      <w:lang w:val="fr-FR"/>
    </w:rPr>
  </w:style>
  <w:style w:type="paragraph" w:styleId="Corpsdetexte">
    <w:name w:val="Body Text"/>
    <w:pPr>
      <w:widowControl w:val="0"/>
      <w:ind w:left="136"/>
    </w:pPr>
    <w:rPr>
      <w:rFonts w:ascii="Calibri" w:eastAsia="Calibri" w:hAnsi="Calibri" w:cs="Calibri"/>
      <w:color w:val="000000"/>
      <w:sz w:val="22"/>
      <w:szCs w:val="22"/>
      <w:u w:color="000000"/>
    </w:rPr>
  </w:style>
  <w:style w:type="paragraph" w:styleId="Paragraphedeliste">
    <w:name w:val="List Paragraph"/>
    <w:uiPriority w:val="1"/>
    <w:qFormat/>
    <w:pPr>
      <w:widowControl w:val="0"/>
      <w:ind w:left="856" w:hanging="361"/>
    </w:pPr>
    <w:rPr>
      <w:rFonts w:ascii="Calibri" w:hAnsi="Calibri" w:cs="Arial Unicode MS"/>
      <w:color w:val="000000"/>
      <w:sz w:val="22"/>
      <w:szCs w:val="22"/>
      <w:u w:color="000000"/>
    </w:rPr>
  </w:style>
  <w:style w:type="numbering" w:customStyle="1" w:styleId="Style1import">
    <w:name w:val="Style 1 importé"/>
    <w:pPr>
      <w:numPr>
        <w:numId w:val="1"/>
      </w:numPr>
    </w:pPr>
  </w:style>
  <w:style w:type="character" w:customStyle="1" w:styleId="Hyperlink0">
    <w:name w:val="Hyperlink.0"/>
    <w:basedOn w:val="Aucun"/>
    <w:rPr>
      <w:lang w:val="fr-FR"/>
    </w:rPr>
  </w:style>
  <w:style w:type="numbering" w:customStyle="1" w:styleId="Style2import">
    <w:name w:val="Style 2 importé"/>
    <w:pPr>
      <w:numPr>
        <w:numId w:val="3"/>
      </w:numPr>
    </w:pPr>
  </w:style>
  <w:style w:type="numbering" w:customStyle="1" w:styleId="Style3import">
    <w:name w:val="Style 3 importé"/>
    <w:pPr>
      <w:numPr>
        <w:numId w:val="7"/>
      </w:numPr>
    </w:pPr>
  </w:style>
  <w:style w:type="numbering" w:customStyle="1" w:styleId="Style4import">
    <w:name w:val="Style 4 importé"/>
    <w:pPr>
      <w:numPr>
        <w:numId w:val="18"/>
      </w:numPr>
    </w:pPr>
  </w:style>
  <w:style w:type="numbering" w:customStyle="1" w:styleId="Style5import">
    <w:name w:val="Style 5 importé"/>
    <w:pPr>
      <w:numPr>
        <w:numId w:val="21"/>
      </w:numPr>
    </w:pPr>
  </w:style>
  <w:style w:type="paragraph" w:styleId="Titre">
    <w:name w:val="Title"/>
    <w:uiPriority w:val="10"/>
    <w:qFormat/>
    <w:pPr>
      <w:widowControl w:val="0"/>
      <w:ind w:left="136"/>
      <w:outlineLvl w:val="0"/>
    </w:pPr>
    <w:rPr>
      <w:rFonts w:ascii="Calibri" w:hAnsi="Calibri" w:cs="Arial Unicode MS"/>
      <w:color w:val="000000"/>
      <w:sz w:val="23"/>
      <w:szCs w:val="23"/>
      <w:u w:color="000000"/>
      <w:lang w:val="en-US"/>
      <w14:textOutline w14:w="0" w14:cap="flat" w14:cmpd="sng" w14:algn="ctr">
        <w14:noFill/>
        <w14:prstDash w14:val="solid"/>
        <w14:bevel/>
      </w14:textOutline>
    </w:rPr>
  </w:style>
  <w:style w:type="paragraph" w:customStyle="1" w:styleId="Default">
    <w:name w:val="Default"/>
    <w:rsid w:val="00D67B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UnresolvedMention">
    <w:name w:val="Unresolved Mention"/>
    <w:basedOn w:val="Policepardfaut"/>
    <w:uiPriority w:val="99"/>
    <w:semiHidden/>
    <w:unhideWhenUsed/>
    <w:rsid w:val="00D67BD5"/>
    <w:rPr>
      <w:color w:val="605E5C"/>
      <w:shd w:val="clear" w:color="auto" w:fill="E1DFDD"/>
    </w:rPr>
  </w:style>
  <w:style w:type="paragraph" w:styleId="Pieddepage">
    <w:name w:val="footer"/>
    <w:basedOn w:val="Normal"/>
    <w:link w:val="PieddepageCar"/>
    <w:uiPriority w:val="99"/>
    <w:unhideWhenUsed/>
    <w:rsid w:val="00821E4E"/>
    <w:pPr>
      <w:tabs>
        <w:tab w:val="center" w:pos="4536"/>
        <w:tab w:val="right" w:pos="9072"/>
      </w:tabs>
    </w:pPr>
  </w:style>
  <w:style w:type="character" w:customStyle="1" w:styleId="PieddepageCar">
    <w:name w:val="Pied de page Car"/>
    <w:basedOn w:val="Policepardfaut"/>
    <w:link w:val="Pieddepage"/>
    <w:uiPriority w:val="99"/>
    <w:rsid w:val="00821E4E"/>
    <w:rPr>
      <w:sz w:val="24"/>
      <w:szCs w:val="24"/>
      <w:lang w:val="en-US" w:eastAsia="en-US"/>
    </w:rPr>
  </w:style>
  <w:style w:type="character" w:styleId="Textedelespacerserv">
    <w:name w:val="Placeholder Text"/>
    <w:basedOn w:val="Policepardfaut"/>
    <w:uiPriority w:val="99"/>
    <w:semiHidden/>
    <w:rsid w:val="00E86337"/>
    <w:rPr>
      <w:color w:val="808080"/>
    </w:rPr>
  </w:style>
  <w:style w:type="character" w:customStyle="1" w:styleId="En-tteCar">
    <w:name w:val="En-tête Car"/>
    <w:basedOn w:val="Policepardfaut"/>
    <w:link w:val="En-tte"/>
    <w:rsid w:val="0087233C"/>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25B8-84CC-435A-81E1-BA7EAA8B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2147</Words>
  <Characters>11810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MAIRIE DE FREJUS</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BERTAINA</dc:creator>
  <cp:keywords/>
  <dc:description/>
  <cp:lastModifiedBy>Fabrice CURTI</cp:lastModifiedBy>
  <cp:revision>3</cp:revision>
  <dcterms:created xsi:type="dcterms:W3CDTF">2026-01-08T09:49:00Z</dcterms:created>
  <dcterms:modified xsi:type="dcterms:W3CDTF">2026-01-26T14:08:00Z</dcterms:modified>
</cp:coreProperties>
</file>